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74C129" w14:textId="4E92834B" w:rsidR="001F4BFD" w:rsidRPr="00D52B07" w:rsidRDefault="001F4BFD" w:rsidP="001F4BFD">
      <w:pPr>
        <w:spacing w:line="192" w:lineRule="auto"/>
        <w:rPr>
          <w:rFonts w:asciiTheme="majorBidi" w:hAnsiTheme="majorBidi" w:cstheme="majorBidi"/>
          <w:sz w:val="28"/>
          <w:szCs w:val="28"/>
          <w:lang w:bidi="ar-EG"/>
        </w:rPr>
      </w:pPr>
      <w:r>
        <w:rPr>
          <w:noProof/>
          <w:lang w:eastAsia="en-US"/>
        </w:rPr>
        <w:drawing>
          <wp:anchor distT="0" distB="0" distL="114300" distR="114300" simplePos="0" relativeHeight="251659264" behindDoc="1" locked="0" layoutInCell="1" allowOverlap="1" wp14:anchorId="181AD088" wp14:editId="175E7059">
            <wp:simplePos x="0" y="0"/>
            <wp:positionH relativeFrom="margin">
              <wp:posOffset>-213360</wp:posOffset>
            </wp:positionH>
            <wp:positionV relativeFrom="paragraph">
              <wp:posOffset>0</wp:posOffset>
            </wp:positionV>
            <wp:extent cx="1996440" cy="1525270"/>
            <wp:effectExtent l="0" t="0" r="3810" b="0"/>
            <wp:wrapTopAndBottom/>
            <wp:docPr id="1312371556"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6440" cy="1525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2B07">
        <w:rPr>
          <w:rFonts w:asciiTheme="majorBidi" w:hAnsiTheme="majorBidi" w:cstheme="majorBidi"/>
          <w:sz w:val="28"/>
          <w:szCs w:val="28"/>
          <w:lang w:bidi="ar-EG"/>
        </w:rPr>
        <w:t>Dept. of Curriculum, Instruction and</w:t>
      </w:r>
    </w:p>
    <w:p w14:paraId="13231FB5" w14:textId="41986A68" w:rsidR="001F4BFD" w:rsidRDefault="001F4BFD" w:rsidP="001F4BFD">
      <w:pPr>
        <w:spacing w:line="192" w:lineRule="auto"/>
        <w:rPr>
          <w:rFonts w:asciiTheme="majorBidi" w:hAnsiTheme="majorBidi" w:cstheme="majorBidi"/>
          <w:sz w:val="28"/>
          <w:szCs w:val="28"/>
          <w:lang w:bidi="ar-EG"/>
        </w:rPr>
      </w:pPr>
      <w:r w:rsidRPr="00D52B07">
        <w:rPr>
          <w:rFonts w:asciiTheme="majorBidi" w:hAnsiTheme="majorBidi" w:cstheme="majorBidi"/>
          <w:sz w:val="28"/>
          <w:szCs w:val="28"/>
          <w:lang w:bidi="ar-EG"/>
        </w:rPr>
        <w:t>Educational Technology</w:t>
      </w:r>
    </w:p>
    <w:p w14:paraId="5C48BC74" w14:textId="77777777" w:rsidR="001F4BFD" w:rsidRDefault="001F4BFD" w:rsidP="001F4BFD">
      <w:pPr>
        <w:spacing w:line="192" w:lineRule="auto"/>
        <w:rPr>
          <w:rFonts w:asciiTheme="majorBidi" w:hAnsiTheme="majorBidi" w:cstheme="majorBidi"/>
          <w:sz w:val="28"/>
          <w:szCs w:val="28"/>
          <w:lang w:bidi="ar-EG"/>
        </w:rPr>
      </w:pPr>
    </w:p>
    <w:p w14:paraId="49E2D5F8" w14:textId="77777777" w:rsidR="001F4BFD" w:rsidRDefault="001F4BFD" w:rsidP="001F4BFD">
      <w:pPr>
        <w:spacing w:line="192" w:lineRule="auto"/>
        <w:rPr>
          <w:rFonts w:asciiTheme="majorBidi" w:hAnsiTheme="majorBidi" w:cstheme="majorBidi"/>
          <w:sz w:val="28"/>
          <w:szCs w:val="28"/>
          <w:lang w:bidi="ar-EG"/>
        </w:rPr>
      </w:pPr>
    </w:p>
    <w:p w14:paraId="26E8D0D7" w14:textId="5C87F7AC" w:rsidR="001F4BFD" w:rsidRPr="001F4BFD" w:rsidRDefault="001F4BFD" w:rsidP="001F4BFD">
      <w:pPr>
        <w:spacing w:line="360" w:lineRule="auto"/>
        <w:jc w:val="center"/>
        <w:rPr>
          <w:rFonts w:asciiTheme="majorBidi" w:hAnsiTheme="majorBidi" w:cstheme="majorBidi"/>
          <w:b/>
          <w:bCs/>
          <w:sz w:val="36"/>
          <w:szCs w:val="36"/>
          <w:lang w:bidi="ar-EG"/>
        </w:rPr>
      </w:pPr>
      <w:r w:rsidRPr="001F4BFD">
        <w:rPr>
          <w:rFonts w:asciiTheme="majorBidi" w:hAnsiTheme="majorBidi" w:cstheme="majorBidi"/>
          <w:b/>
          <w:bCs/>
          <w:sz w:val="36"/>
          <w:szCs w:val="36"/>
          <w:lang w:bidi="ar-EG"/>
        </w:rPr>
        <w:t xml:space="preserve">Using </w:t>
      </w:r>
      <w:r w:rsidR="008A4E6A">
        <w:rPr>
          <w:rFonts w:asciiTheme="majorBidi" w:hAnsiTheme="majorBidi" w:cstheme="majorBidi"/>
          <w:b/>
          <w:bCs/>
          <w:sz w:val="36"/>
          <w:szCs w:val="36"/>
          <w:lang w:bidi="ar-EG"/>
        </w:rPr>
        <w:t>Curipod as an AI Application</w:t>
      </w:r>
      <w:r w:rsidRPr="001F4BFD">
        <w:rPr>
          <w:rFonts w:asciiTheme="majorBidi" w:hAnsiTheme="majorBidi" w:cstheme="majorBidi"/>
          <w:b/>
          <w:bCs/>
          <w:sz w:val="36"/>
          <w:szCs w:val="36"/>
          <w:lang w:bidi="ar-EG"/>
        </w:rPr>
        <w:t xml:space="preserve"> for Developing </w:t>
      </w:r>
      <w:r w:rsidR="00842FAD">
        <w:rPr>
          <w:rFonts w:asciiTheme="majorBidi" w:hAnsiTheme="majorBidi" w:cstheme="majorBidi"/>
          <w:b/>
          <w:bCs/>
          <w:sz w:val="36"/>
          <w:szCs w:val="36"/>
          <w:lang w:bidi="ar-EG"/>
        </w:rPr>
        <w:t xml:space="preserve">Teaching </w:t>
      </w:r>
      <w:r w:rsidRPr="001F4BFD">
        <w:rPr>
          <w:rFonts w:asciiTheme="majorBidi" w:hAnsiTheme="majorBidi" w:cstheme="majorBidi"/>
          <w:b/>
          <w:bCs/>
          <w:sz w:val="36"/>
          <w:szCs w:val="36"/>
          <w:lang w:bidi="ar-EG"/>
        </w:rPr>
        <w:t>skills of EFL Student Teachers at the Faculty of Education</w:t>
      </w:r>
    </w:p>
    <w:p w14:paraId="67523117" w14:textId="77777777" w:rsidR="001F4BFD" w:rsidRPr="004E4577" w:rsidRDefault="001F4BFD" w:rsidP="001F4BFD">
      <w:pPr>
        <w:spacing w:line="360" w:lineRule="auto"/>
        <w:jc w:val="center"/>
        <w:rPr>
          <w:rFonts w:asciiTheme="majorBidi" w:hAnsiTheme="majorBidi" w:cstheme="majorBidi"/>
          <w:b/>
          <w:bCs/>
          <w:sz w:val="32"/>
          <w:szCs w:val="32"/>
          <w:lang w:bidi="ar-EG"/>
        </w:rPr>
      </w:pPr>
      <w:r w:rsidRPr="004E4577">
        <w:rPr>
          <w:rFonts w:asciiTheme="majorBidi" w:hAnsiTheme="majorBidi" w:cstheme="majorBidi"/>
          <w:b/>
          <w:bCs/>
          <w:sz w:val="32"/>
          <w:szCs w:val="32"/>
          <w:lang w:bidi="ar-EG"/>
        </w:rPr>
        <w:t>Prepared by</w:t>
      </w:r>
    </w:p>
    <w:p w14:paraId="7DFE3B9C" w14:textId="7165F43E" w:rsidR="001F4BFD" w:rsidRPr="004E4577" w:rsidRDefault="001F4BFD" w:rsidP="001F4BFD">
      <w:pPr>
        <w:spacing w:line="360" w:lineRule="auto"/>
        <w:jc w:val="center"/>
        <w:rPr>
          <w:rFonts w:asciiTheme="majorBidi" w:hAnsiTheme="majorBidi" w:cstheme="majorBidi"/>
          <w:b/>
          <w:bCs/>
          <w:sz w:val="36"/>
          <w:szCs w:val="36"/>
          <w:lang w:bidi="ar-EG"/>
        </w:rPr>
      </w:pPr>
      <w:r w:rsidRPr="004E4577">
        <w:rPr>
          <w:rFonts w:asciiTheme="majorBidi" w:hAnsiTheme="majorBidi" w:cstheme="majorBidi"/>
          <w:b/>
          <w:bCs/>
          <w:sz w:val="36"/>
          <w:szCs w:val="36"/>
          <w:lang w:bidi="ar-EG"/>
        </w:rPr>
        <w:t>Haggar Atef Mohammedy Ibrahim</w:t>
      </w:r>
      <w:r w:rsidR="00F7643D">
        <w:rPr>
          <w:rFonts w:asciiTheme="majorBidi" w:hAnsiTheme="majorBidi" w:cstheme="majorBidi"/>
          <w:b/>
          <w:bCs/>
          <w:sz w:val="36"/>
          <w:szCs w:val="36"/>
          <w:lang w:bidi="ar-EG"/>
        </w:rPr>
        <w:t xml:space="preserve"> Aleshkar</w:t>
      </w:r>
      <w:bookmarkStart w:id="0" w:name="_GoBack"/>
      <w:bookmarkEnd w:id="0"/>
    </w:p>
    <w:p w14:paraId="0FC0768E" w14:textId="0D81844E" w:rsidR="004E4577" w:rsidRPr="004E4577" w:rsidRDefault="001F4BFD" w:rsidP="00BD7AAC">
      <w:pPr>
        <w:spacing w:line="360" w:lineRule="auto"/>
        <w:jc w:val="center"/>
        <w:rPr>
          <w:rFonts w:asciiTheme="majorBidi" w:hAnsiTheme="majorBidi" w:cstheme="majorBidi"/>
          <w:sz w:val="28"/>
          <w:szCs w:val="28"/>
          <w:lang w:bidi="ar-EG"/>
        </w:rPr>
      </w:pPr>
      <w:r w:rsidRPr="004E4577">
        <w:rPr>
          <w:rFonts w:asciiTheme="majorBidi" w:hAnsiTheme="majorBidi" w:cstheme="majorBidi"/>
          <w:sz w:val="28"/>
          <w:szCs w:val="28"/>
          <w:lang w:bidi="ar-EG"/>
        </w:rPr>
        <w:t>A Demonstrator at the Department of Curriculum, Instruction (EFL), &amp; Educational Technology, Faculty of Education, Benha University</w:t>
      </w:r>
    </w:p>
    <w:p w14:paraId="6BA0DC4A" w14:textId="77777777" w:rsidR="001F4BFD" w:rsidRPr="00842FAD" w:rsidRDefault="001F4BFD" w:rsidP="001F4BFD">
      <w:pPr>
        <w:spacing w:line="360" w:lineRule="auto"/>
        <w:jc w:val="center"/>
        <w:rPr>
          <w:rFonts w:asciiTheme="majorBidi" w:hAnsiTheme="majorBidi" w:cstheme="majorBidi"/>
          <w:b/>
          <w:bCs/>
          <w:sz w:val="32"/>
          <w:szCs w:val="32"/>
          <w:lang w:bidi="ar-EG"/>
        </w:rPr>
      </w:pPr>
      <w:r w:rsidRPr="00842FAD">
        <w:rPr>
          <w:rFonts w:asciiTheme="majorBidi" w:hAnsiTheme="majorBidi" w:cstheme="majorBidi"/>
          <w:b/>
          <w:bCs/>
          <w:sz w:val="32"/>
          <w:szCs w:val="32"/>
          <w:lang w:bidi="ar-EG"/>
        </w:rPr>
        <w:t xml:space="preserve">Supervised by </w:t>
      </w:r>
    </w:p>
    <w:tbl>
      <w:tblPr>
        <w:tblStyle w:val="TableGrid"/>
        <w:tblW w:w="103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670"/>
      </w:tblGrid>
      <w:tr w:rsidR="001F4BFD" w:rsidRPr="004E4577" w14:paraId="62F4A331" w14:textId="77777777" w:rsidTr="008D0A1A">
        <w:trPr>
          <w:jc w:val="center"/>
        </w:trPr>
        <w:tc>
          <w:tcPr>
            <w:tcW w:w="4675" w:type="dxa"/>
          </w:tcPr>
          <w:p w14:paraId="26A9785B" w14:textId="77777777" w:rsidR="001F4BFD" w:rsidRPr="004E4577" w:rsidRDefault="001F4BFD" w:rsidP="004E4577">
            <w:pPr>
              <w:jc w:val="center"/>
              <w:rPr>
                <w:rFonts w:asciiTheme="majorBidi" w:hAnsiTheme="majorBidi" w:cstheme="majorBidi"/>
                <w:b/>
                <w:bCs/>
                <w:sz w:val="32"/>
                <w:szCs w:val="32"/>
                <w:lang w:bidi="ar-EG"/>
              </w:rPr>
            </w:pPr>
            <w:r w:rsidRPr="004E4577">
              <w:rPr>
                <w:rFonts w:asciiTheme="majorBidi" w:hAnsiTheme="majorBidi" w:cstheme="majorBidi"/>
                <w:b/>
                <w:bCs/>
                <w:sz w:val="32"/>
                <w:szCs w:val="32"/>
                <w:lang w:bidi="ar-EG"/>
              </w:rPr>
              <w:t>Dr. Eman Mohammed Abdel-Haq</w:t>
            </w:r>
          </w:p>
        </w:tc>
        <w:tc>
          <w:tcPr>
            <w:tcW w:w="5670" w:type="dxa"/>
          </w:tcPr>
          <w:p w14:paraId="4E7B1580" w14:textId="77777777" w:rsidR="001F4BFD" w:rsidRPr="004E4577" w:rsidRDefault="001F4BFD" w:rsidP="004E4577">
            <w:pPr>
              <w:jc w:val="center"/>
              <w:rPr>
                <w:rFonts w:asciiTheme="majorBidi" w:hAnsiTheme="majorBidi" w:cstheme="majorBidi"/>
                <w:b/>
                <w:bCs/>
                <w:sz w:val="32"/>
                <w:szCs w:val="32"/>
                <w:lang w:bidi="ar-EG"/>
              </w:rPr>
            </w:pPr>
            <w:r w:rsidRPr="004E4577">
              <w:rPr>
                <w:rFonts w:asciiTheme="majorBidi" w:hAnsiTheme="majorBidi" w:cstheme="majorBidi"/>
                <w:b/>
                <w:bCs/>
                <w:sz w:val="32"/>
                <w:szCs w:val="32"/>
                <w:lang w:bidi="ar-EG"/>
              </w:rPr>
              <w:t>Dr. Randa Mohammed Safyeddin Kharboush</w:t>
            </w:r>
          </w:p>
        </w:tc>
      </w:tr>
      <w:tr w:rsidR="001F4BFD" w:rsidRPr="004E4577" w14:paraId="390F9378" w14:textId="77777777" w:rsidTr="00BD7AAC">
        <w:trPr>
          <w:trHeight w:val="1161"/>
          <w:jc w:val="center"/>
        </w:trPr>
        <w:tc>
          <w:tcPr>
            <w:tcW w:w="4675" w:type="dxa"/>
          </w:tcPr>
          <w:p w14:paraId="5E258AE1" w14:textId="77777777" w:rsidR="001F4BFD" w:rsidRPr="004E4577" w:rsidRDefault="001F4BFD" w:rsidP="004E4577">
            <w:pPr>
              <w:jc w:val="center"/>
              <w:rPr>
                <w:rFonts w:asciiTheme="majorBidi" w:hAnsiTheme="majorBidi" w:cstheme="majorBidi"/>
                <w:sz w:val="32"/>
                <w:szCs w:val="32"/>
                <w:lang w:bidi="ar-EG"/>
              </w:rPr>
            </w:pPr>
            <w:r w:rsidRPr="004E4577">
              <w:rPr>
                <w:rFonts w:asciiTheme="majorBidi" w:hAnsiTheme="majorBidi" w:cstheme="majorBidi"/>
                <w:sz w:val="32"/>
                <w:szCs w:val="32"/>
                <w:lang w:bidi="ar-EG"/>
              </w:rPr>
              <w:t>Professor of Curriculum and EFL Instruction and Former Dean of Faculty of Education, Benha University</w:t>
            </w:r>
          </w:p>
        </w:tc>
        <w:tc>
          <w:tcPr>
            <w:tcW w:w="5670" w:type="dxa"/>
          </w:tcPr>
          <w:p w14:paraId="614DD225" w14:textId="77777777" w:rsidR="001F4BFD" w:rsidRPr="004E4577" w:rsidRDefault="001F4BFD" w:rsidP="004E4577">
            <w:pPr>
              <w:jc w:val="center"/>
              <w:rPr>
                <w:rFonts w:asciiTheme="majorBidi" w:hAnsiTheme="majorBidi" w:cstheme="majorBidi"/>
                <w:sz w:val="32"/>
                <w:szCs w:val="32"/>
                <w:lang w:bidi="ar-EG"/>
              </w:rPr>
            </w:pPr>
            <w:r w:rsidRPr="004E4577">
              <w:rPr>
                <w:rFonts w:asciiTheme="majorBidi" w:hAnsiTheme="majorBidi" w:cstheme="majorBidi"/>
                <w:sz w:val="32"/>
                <w:szCs w:val="32"/>
                <w:lang w:bidi="ar-EG"/>
              </w:rPr>
              <w:t>Associate Professor of Curriculum and EFL Instruction</w:t>
            </w:r>
          </w:p>
          <w:p w14:paraId="0183D1AD" w14:textId="77777777" w:rsidR="001F4BFD" w:rsidRPr="004E4577" w:rsidRDefault="001F4BFD" w:rsidP="004E4577">
            <w:pPr>
              <w:jc w:val="center"/>
              <w:rPr>
                <w:rFonts w:asciiTheme="majorBidi" w:hAnsiTheme="majorBidi" w:cstheme="majorBidi"/>
                <w:sz w:val="32"/>
                <w:szCs w:val="32"/>
                <w:lang w:bidi="ar-EG"/>
              </w:rPr>
            </w:pPr>
            <w:r w:rsidRPr="004E4577">
              <w:rPr>
                <w:rFonts w:asciiTheme="majorBidi" w:hAnsiTheme="majorBidi" w:cstheme="majorBidi"/>
                <w:sz w:val="32"/>
                <w:szCs w:val="32"/>
                <w:lang w:bidi="ar-EG"/>
              </w:rPr>
              <w:t>Faculty of Education, Benha University</w:t>
            </w:r>
          </w:p>
        </w:tc>
      </w:tr>
      <w:tr w:rsidR="001F4BFD" w:rsidRPr="004E4577" w14:paraId="00DBC08B" w14:textId="77777777" w:rsidTr="008D0A1A">
        <w:trPr>
          <w:jc w:val="center"/>
        </w:trPr>
        <w:tc>
          <w:tcPr>
            <w:tcW w:w="10345" w:type="dxa"/>
            <w:gridSpan w:val="2"/>
          </w:tcPr>
          <w:p w14:paraId="25993039" w14:textId="77777777" w:rsidR="001F4BFD" w:rsidRPr="004E4577" w:rsidRDefault="001F4BFD" w:rsidP="004E4577">
            <w:pPr>
              <w:jc w:val="center"/>
              <w:rPr>
                <w:rFonts w:asciiTheme="majorBidi" w:hAnsiTheme="majorBidi" w:cstheme="majorBidi"/>
                <w:b/>
                <w:bCs/>
                <w:sz w:val="32"/>
                <w:szCs w:val="32"/>
                <w:lang w:bidi="ar-EG"/>
              </w:rPr>
            </w:pPr>
            <w:r w:rsidRPr="004E4577">
              <w:rPr>
                <w:rFonts w:asciiTheme="majorBidi" w:hAnsiTheme="majorBidi" w:cstheme="majorBidi"/>
                <w:b/>
                <w:bCs/>
                <w:sz w:val="32"/>
                <w:szCs w:val="32"/>
                <w:lang w:bidi="ar-EG"/>
              </w:rPr>
              <w:t>Dr. Nesreen Ahmed El-Sweedy</w:t>
            </w:r>
          </w:p>
        </w:tc>
      </w:tr>
      <w:tr w:rsidR="001F4BFD" w:rsidRPr="004E4577" w14:paraId="675227B2" w14:textId="77777777" w:rsidTr="004E4577">
        <w:trPr>
          <w:trHeight w:val="68"/>
          <w:jc w:val="center"/>
        </w:trPr>
        <w:tc>
          <w:tcPr>
            <w:tcW w:w="10345" w:type="dxa"/>
            <w:gridSpan w:val="2"/>
          </w:tcPr>
          <w:p w14:paraId="09765311" w14:textId="77777777" w:rsidR="001F4BFD" w:rsidRPr="004E4577" w:rsidRDefault="001F4BFD" w:rsidP="004E4577">
            <w:pPr>
              <w:jc w:val="center"/>
              <w:rPr>
                <w:rFonts w:asciiTheme="majorBidi" w:hAnsiTheme="majorBidi" w:cstheme="majorBidi"/>
                <w:sz w:val="32"/>
                <w:szCs w:val="32"/>
                <w:lang w:bidi="ar-EG"/>
              </w:rPr>
            </w:pPr>
            <w:r w:rsidRPr="004E4577">
              <w:rPr>
                <w:rFonts w:asciiTheme="majorBidi" w:hAnsiTheme="majorBidi" w:cstheme="majorBidi"/>
                <w:sz w:val="32"/>
                <w:szCs w:val="32"/>
                <w:lang w:bidi="ar-EG"/>
              </w:rPr>
              <w:t>Lecturer of Curriculum and EFL Instruction</w:t>
            </w:r>
          </w:p>
          <w:p w14:paraId="45391B20" w14:textId="77777777" w:rsidR="00516713" w:rsidRDefault="001F4BFD" w:rsidP="004E4577">
            <w:pPr>
              <w:jc w:val="center"/>
              <w:rPr>
                <w:rFonts w:asciiTheme="majorBidi" w:hAnsiTheme="majorBidi" w:cstheme="majorBidi"/>
                <w:sz w:val="32"/>
                <w:szCs w:val="32"/>
                <w:lang w:bidi="ar-EG"/>
              </w:rPr>
            </w:pPr>
            <w:r w:rsidRPr="004E4577">
              <w:rPr>
                <w:rFonts w:asciiTheme="majorBidi" w:hAnsiTheme="majorBidi" w:cstheme="majorBidi"/>
                <w:sz w:val="32"/>
                <w:szCs w:val="32"/>
                <w:lang w:bidi="ar-EG"/>
              </w:rPr>
              <w:t>Faculty of Education, Benha University</w:t>
            </w:r>
          </w:p>
          <w:p w14:paraId="0EBC8E39" w14:textId="77777777" w:rsidR="00BD7AAC" w:rsidRDefault="00BD7AAC" w:rsidP="004E4577">
            <w:pPr>
              <w:jc w:val="center"/>
              <w:rPr>
                <w:rFonts w:asciiTheme="majorBidi" w:hAnsiTheme="majorBidi" w:cstheme="majorBidi"/>
                <w:sz w:val="32"/>
                <w:szCs w:val="32"/>
                <w:lang w:bidi="ar-EG"/>
              </w:rPr>
            </w:pPr>
          </w:p>
          <w:p w14:paraId="1B5D59FE" w14:textId="084C91FC" w:rsidR="00BD7AAC" w:rsidRPr="00BD7AAC" w:rsidRDefault="00BD7AAC" w:rsidP="004E4577">
            <w:pPr>
              <w:jc w:val="center"/>
              <w:rPr>
                <w:rFonts w:asciiTheme="majorBidi" w:hAnsiTheme="majorBidi" w:cstheme="majorBidi"/>
                <w:b/>
                <w:bCs/>
                <w:sz w:val="32"/>
                <w:szCs w:val="32"/>
                <w:lang w:bidi="ar-EG"/>
              </w:rPr>
            </w:pPr>
            <w:r w:rsidRPr="00BD7AAC">
              <w:rPr>
                <w:rFonts w:asciiTheme="majorBidi" w:hAnsiTheme="majorBidi" w:cstheme="majorBidi"/>
                <w:b/>
                <w:bCs/>
                <w:sz w:val="32"/>
                <w:szCs w:val="32"/>
                <w:lang w:bidi="ar-EG"/>
              </w:rPr>
              <w:t>2026</w:t>
            </w:r>
          </w:p>
        </w:tc>
      </w:tr>
    </w:tbl>
    <w:p w14:paraId="6036C547" w14:textId="765F3D98" w:rsidR="00FF1ECA" w:rsidRDefault="00C96275" w:rsidP="004E4577">
      <w:pPr>
        <w:jc w:val="center"/>
        <w:rPr>
          <w:rFonts w:asciiTheme="majorBidi" w:hAnsiTheme="majorBidi" w:cstheme="majorBidi"/>
          <w:b/>
          <w:bCs/>
          <w:sz w:val="28"/>
          <w:szCs w:val="28"/>
        </w:rPr>
      </w:pPr>
      <w:r>
        <w:rPr>
          <w:rFonts w:asciiTheme="majorBidi" w:hAnsiTheme="majorBidi" w:cstheme="majorBidi"/>
          <w:b/>
          <w:bCs/>
          <w:sz w:val="28"/>
          <w:szCs w:val="28"/>
        </w:rPr>
        <w:lastRenderedPageBreak/>
        <w:t>ABSTRACT</w:t>
      </w:r>
    </w:p>
    <w:p w14:paraId="14A02841" w14:textId="000067C7" w:rsidR="00F00B42" w:rsidRPr="00F00B42" w:rsidRDefault="00F00B42" w:rsidP="00BD7AAC">
      <w:pPr>
        <w:tabs>
          <w:tab w:val="left" w:pos="1890"/>
        </w:tabs>
        <w:spacing w:line="360" w:lineRule="auto"/>
        <w:ind w:left="2340" w:hanging="2250"/>
        <w:rPr>
          <w:rFonts w:asciiTheme="majorBidi" w:hAnsiTheme="majorBidi" w:cstheme="majorBidi"/>
          <w:sz w:val="28"/>
          <w:szCs w:val="28"/>
          <w:lang w:bidi="ar-EG"/>
        </w:rPr>
      </w:pPr>
      <w:r w:rsidRPr="0070783D">
        <w:rPr>
          <w:rFonts w:asciiTheme="majorBidi" w:hAnsiTheme="majorBidi" w:cstheme="majorBidi"/>
          <w:b/>
          <w:bCs/>
          <w:sz w:val="28"/>
          <w:szCs w:val="28"/>
          <w:lang w:bidi="ar-EG"/>
        </w:rPr>
        <w:t>Title</w:t>
      </w:r>
      <w:r w:rsidR="00BD7AAC">
        <w:rPr>
          <w:rFonts w:asciiTheme="majorBidi" w:hAnsiTheme="majorBidi" w:cstheme="majorBidi"/>
          <w:b/>
          <w:bCs/>
          <w:sz w:val="28"/>
          <w:szCs w:val="28"/>
          <w:lang w:bidi="ar-EG"/>
        </w:rPr>
        <w:t xml:space="preserve">:                       </w:t>
      </w:r>
      <w:r w:rsidRPr="008A4E6A">
        <w:rPr>
          <w:rFonts w:asciiTheme="majorBidi" w:hAnsiTheme="majorBidi" w:cstheme="majorBidi"/>
          <w:sz w:val="28"/>
          <w:szCs w:val="28"/>
          <w:lang w:bidi="ar-EG"/>
        </w:rPr>
        <w:t xml:space="preserve">Using Curipod as an AI Application for Developing Teaching skills of </w:t>
      </w:r>
      <w:r w:rsidR="00BD7AAC">
        <w:rPr>
          <w:rFonts w:asciiTheme="majorBidi" w:hAnsiTheme="majorBidi" w:cstheme="majorBidi"/>
          <w:sz w:val="28"/>
          <w:szCs w:val="28"/>
          <w:lang w:bidi="ar-EG"/>
        </w:rPr>
        <w:t xml:space="preserve">  </w:t>
      </w:r>
      <w:r w:rsidRPr="008A4E6A">
        <w:rPr>
          <w:rFonts w:asciiTheme="majorBidi" w:hAnsiTheme="majorBidi" w:cstheme="majorBidi"/>
          <w:sz w:val="28"/>
          <w:szCs w:val="28"/>
          <w:lang w:bidi="ar-EG"/>
        </w:rPr>
        <w:t>EFL Student Teachers at the Faculty of Education</w:t>
      </w:r>
    </w:p>
    <w:p w14:paraId="4CE6FD21" w14:textId="4D1411B1" w:rsidR="008A4E6A" w:rsidRPr="0070783D" w:rsidRDefault="008A4E6A" w:rsidP="008A4E6A">
      <w:pPr>
        <w:spacing w:line="240" w:lineRule="auto"/>
        <w:jc w:val="both"/>
        <w:rPr>
          <w:rFonts w:asciiTheme="majorBidi" w:hAnsiTheme="majorBidi" w:cstheme="majorBidi"/>
          <w:sz w:val="28"/>
          <w:szCs w:val="28"/>
          <w:lang w:bidi="ar-EG"/>
        </w:rPr>
      </w:pPr>
      <w:r w:rsidRPr="0070783D">
        <w:rPr>
          <w:rFonts w:asciiTheme="majorBidi" w:hAnsiTheme="majorBidi" w:cstheme="majorBidi"/>
          <w:b/>
          <w:bCs/>
          <w:sz w:val="28"/>
          <w:szCs w:val="28"/>
          <w:lang w:bidi="ar-EG"/>
        </w:rPr>
        <w:t>Author</w:t>
      </w:r>
      <w:r>
        <w:rPr>
          <w:rFonts w:asciiTheme="majorBidi" w:hAnsiTheme="majorBidi" w:cstheme="majorBidi"/>
          <w:b/>
          <w:bCs/>
          <w:sz w:val="28"/>
          <w:szCs w:val="28"/>
          <w:lang w:bidi="ar-EG"/>
        </w:rPr>
        <w:t xml:space="preserve">:  </w:t>
      </w:r>
      <w:r w:rsidR="00BD7AAC">
        <w:rPr>
          <w:rFonts w:asciiTheme="majorBidi" w:hAnsiTheme="majorBidi" w:cstheme="majorBidi"/>
          <w:b/>
          <w:bCs/>
          <w:sz w:val="28"/>
          <w:szCs w:val="28"/>
          <w:lang w:bidi="ar-EG"/>
        </w:rPr>
        <w:t xml:space="preserve">                  </w:t>
      </w:r>
      <w:r w:rsidRPr="0070783D">
        <w:rPr>
          <w:rFonts w:asciiTheme="majorBidi" w:hAnsiTheme="majorBidi" w:cstheme="majorBidi"/>
          <w:sz w:val="28"/>
          <w:szCs w:val="28"/>
          <w:lang w:bidi="ar-EG"/>
        </w:rPr>
        <w:t>Haggar Atef Mohammedy Ibrahim</w:t>
      </w:r>
    </w:p>
    <w:p w14:paraId="5489B4E7" w14:textId="040D6805" w:rsidR="008A4E6A" w:rsidRPr="0070783D" w:rsidRDefault="008A4E6A" w:rsidP="008A4E6A">
      <w:pPr>
        <w:spacing w:line="240" w:lineRule="auto"/>
        <w:jc w:val="both"/>
        <w:rPr>
          <w:rFonts w:asciiTheme="majorBidi" w:hAnsiTheme="majorBidi" w:cstheme="majorBidi"/>
          <w:sz w:val="28"/>
          <w:szCs w:val="28"/>
          <w:lang w:bidi="ar-EG"/>
        </w:rPr>
      </w:pPr>
      <w:r w:rsidRPr="0070783D">
        <w:rPr>
          <w:rFonts w:asciiTheme="majorBidi" w:hAnsiTheme="majorBidi" w:cstheme="majorBidi"/>
          <w:b/>
          <w:bCs/>
          <w:sz w:val="28"/>
          <w:szCs w:val="28"/>
          <w:lang w:bidi="ar-EG"/>
        </w:rPr>
        <w:t>Specialization</w:t>
      </w:r>
      <w:r>
        <w:rPr>
          <w:rFonts w:asciiTheme="majorBidi" w:hAnsiTheme="majorBidi" w:cstheme="majorBidi"/>
          <w:b/>
          <w:bCs/>
          <w:sz w:val="28"/>
          <w:szCs w:val="28"/>
          <w:lang w:bidi="ar-EG"/>
        </w:rPr>
        <w:t xml:space="preserve">:  </w:t>
      </w:r>
      <w:r w:rsidR="00BD7AAC">
        <w:rPr>
          <w:rFonts w:asciiTheme="majorBidi" w:hAnsiTheme="majorBidi" w:cstheme="majorBidi"/>
          <w:b/>
          <w:bCs/>
          <w:sz w:val="28"/>
          <w:szCs w:val="28"/>
          <w:lang w:bidi="ar-EG"/>
        </w:rPr>
        <w:t xml:space="preserve">       </w:t>
      </w:r>
      <w:r w:rsidRPr="0070783D">
        <w:rPr>
          <w:rFonts w:asciiTheme="majorBidi" w:hAnsiTheme="majorBidi" w:cstheme="majorBidi"/>
          <w:sz w:val="28"/>
          <w:szCs w:val="28"/>
          <w:lang w:bidi="ar-EG"/>
        </w:rPr>
        <w:t>Curriculum, Instruction, and Educational Technology (EFL)</w:t>
      </w:r>
    </w:p>
    <w:p w14:paraId="5CE67537" w14:textId="2D6EBA96" w:rsidR="008A4E6A" w:rsidRPr="00BD7AAC" w:rsidRDefault="008A4E6A" w:rsidP="00BD7AAC">
      <w:pPr>
        <w:spacing w:line="240" w:lineRule="auto"/>
        <w:jc w:val="both"/>
        <w:rPr>
          <w:rFonts w:asciiTheme="majorBidi" w:hAnsiTheme="majorBidi" w:cstheme="majorBidi"/>
          <w:b/>
          <w:bCs/>
          <w:sz w:val="28"/>
          <w:szCs w:val="28"/>
          <w:lang w:bidi="ar-EG"/>
        </w:rPr>
      </w:pPr>
      <w:r w:rsidRPr="0070783D">
        <w:rPr>
          <w:rFonts w:asciiTheme="majorBidi" w:hAnsiTheme="majorBidi" w:cstheme="majorBidi"/>
          <w:b/>
          <w:bCs/>
          <w:sz w:val="28"/>
          <w:szCs w:val="28"/>
          <w:lang w:bidi="ar-EG"/>
        </w:rPr>
        <w:t>Supervisors</w:t>
      </w:r>
      <w:r>
        <w:rPr>
          <w:rFonts w:asciiTheme="majorBidi" w:hAnsiTheme="majorBidi" w:cstheme="majorBidi"/>
          <w:b/>
          <w:bCs/>
          <w:sz w:val="28"/>
          <w:szCs w:val="28"/>
          <w:lang w:bidi="ar-EG"/>
        </w:rPr>
        <w:t xml:space="preserve">: </w:t>
      </w:r>
      <w:r w:rsidR="00BD7AAC">
        <w:rPr>
          <w:rFonts w:asciiTheme="majorBidi" w:hAnsiTheme="majorBidi" w:cstheme="majorBidi"/>
          <w:b/>
          <w:bCs/>
          <w:sz w:val="28"/>
          <w:szCs w:val="28"/>
          <w:lang w:bidi="ar-EG"/>
        </w:rPr>
        <w:t xml:space="preserve">           </w:t>
      </w:r>
      <w:r>
        <w:rPr>
          <w:rFonts w:asciiTheme="majorBidi" w:hAnsiTheme="majorBidi" w:cstheme="majorBidi"/>
          <w:sz w:val="28"/>
          <w:szCs w:val="28"/>
          <w:lang w:bidi="ar-EG"/>
        </w:rPr>
        <w:t>Prof.</w:t>
      </w:r>
      <w:r w:rsidRPr="0070783D">
        <w:rPr>
          <w:rFonts w:asciiTheme="majorBidi" w:hAnsiTheme="majorBidi" w:cstheme="majorBidi"/>
          <w:sz w:val="28"/>
          <w:szCs w:val="28"/>
          <w:lang w:bidi="ar-EG"/>
        </w:rPr>
        <w:t xml:space="preserve"> </w:t>
      </w:r>
      <w:r>
        <w:rPr>
          <w:rFonts w:asciiTheme="majorBidi" w:hAnsiTheme="majorBidi" w:cstheme="majorBidi"/>
          <w:sz w:val="28"/>
          <w:szCs w:val="28"/>
          <w:lang w:bidi="ar-EG"/>
        </w:rPr>
        <w:t>Eman Mohamed Abdel-Haq</w:t>
      </w:r>
    </w:p>
    <w:p w14:paraId="102BB3F2" w14:textId="20E05751" w:rsidR="008A4E6A" w:rsidRDefault="00BD7AAC" w:rsidP="008A4E6A">
      <w:pPr>
        <w:spacing w:line="240" w:lineRule="auto"/>
        <w:jc w:val="both"/>
        <w:rPr>
          <w:rFonts w:asciiTheme="majorBidi" w:hAnsiTheme="majorBidi" w:cstheme="majorBidi"/>
          <w:sz w:val="28"/>
          <w:szCs w:val="28"/>
          <w:lang w:bidi="ar-EG"/>
        </w:rPr>
      </w:pPr>
      <w:r>
        <w:rPr>
          <w:rFonts w:asciiTheme="majorBidi" w:hAnsiTheme="majorBidi" w:cstheme="majorBidi"/>
          <w:sz w:val="28"/>
          <w:szCs w:val="28"/>
          <w:lang w:bidi="ar-EG"/>
        </w:rPr>
        <w:t xml:space="preserve">                                  </w:t>
      </w:r>
      <w:r w:rsidR="008A4E6A">
        <w:rPr>
          <w:rFonts w:asciiTheme="majorBidi" w:hAnsiTheme="majorBidi" w:cstheme="majorBidi"/>
          <w:sz w:val="28"/>
          <w:szCs w:val="28"/>
          <w:lang w:bidi="ar-EG"/>
        </w:rPr>
        <w:t>Prof. Randa Mohammed Safeyeddin Kharboush</w:t>
      </w:r>
    </w:p>
    <w:p w14:paraId="77A31324" w14:textId="550456E5" w:rsidR="008A4E6A" w:rsidRPr="0070783D" w:rsidRDefault="00BD7AAC" w:rsidP="008A4E6A">
      <w:pPr>
        <w:spacing w:line="240" w:lineRule="auto"/>
        <w:jc w:val="both"/>
        <w:rPr>
          <w:rFonts w:asciiTheme="majorBidi" w:hAnsiTheme="majorBidi" w:cstheme="majorBidi"/>
          <w:sz w:val="28"/>
          <w:szCs w:val="28"/>
          <w:lang w:bidi="ar-EG"/>
        </w:rPr>
      </w:pPr>
      <w:r>
        <w:rPr>
          <w:rFonts w:asciiTheme="majorBidi" w:hAnsiTheme="majorBidi" w:cstheme="majorBidi"/>
          <w:sz w:val="28"/>
          <w:szCs w:val="28"/>
          <w:lang w:bidi="ar-EG"/>
        </w:rPr>
        <w:t xml:space="preserve">                                  </w:t>
      </w:r>
      <w:r w:rsidR="008A4E6A">
        <w:rPr>
          <w:rFonts w:asciiTheme="majorBidi" w:hAnsiTheme="majorBidi" w:cstheme="majorBidi"/>
          <w:sz w:val="28"/>
          <w:szCs w:val="28"/>
          <w:lang w:bidi="ar-EG"/>
        </w:rPr>
        <w:t>Prof. Nesreen Ahmed El-Sweedy</w:t>
      </w:r>
    </w:p>
    <w:p w14:paraId="4622502D" w14:textId="37287691" w:rsidR="008A4E6A" w:rsidRPr="0070783D" w:rsidRDefault="008A4E6A" w:rsidP="008A4E6A">
      <w:pPr>
        <w:spacing w:line="240" w:lineRule="auto"/>
        <w:jc w:val="both"/>
        <w:rPr>
          <w:rFonts w:asciiTheme="majorBidi" w:hAnsiTheme="majorBidi" w:cstheme="majorBidi"/>
          <w:sz w:val="28"/>
          <w:szCs w:val="28"/>
          <w:lang w:bidi="ar-EG"/>
        </w:rPr>
      </w:pPr>
      <w:r w:rsidRPr="0070783D">
        <w:rPr>
          <w:rFonts w:asciiTheme="majorBidi" w:hAnsiTheme="majorBidi" w:cstheme="majorBidi"/>
          <w:b/>
          <w:bCs/>
          <w:sz w:val="28"/>
          <w:szCs w:val="28"/>
          <w:lang w:bidi="ar-EG"/>
        </w:rPr>
        <w:t>Institution</w:t>
      </w:r>
      <w:r>
        <w:rPr>
          <w:rFonts w:asciiTheme="majorBidi" w:hAnsiTheme="majorBidi" w:cstheme="majorBidi"/>
          <w:b/>
          <w:bCs/>
          <w:sz w:val="28"/>
          <w:szCs w:val="28"/>
          <w:lang w:bidi="ar-EG"/>
        </w:rPr>
        <w:t xml:space="preserve">:  </w:t>
      </w:r>
      <w:r w:rsidR="00BD7AAC">
        <w:rPr>
          <w:rFonts w:asciiTheme="majorBidi" w:hAnsiTheme="majorBidi" w:cstheme="majorBidi"/>
          <w:b/>
          <w:bCs/>
          <w:sz w:val="28"/>
          <w:szCs w:val="28"/>
          <w:lang w:bidi="ar-EG"/>
        </w:rPr>
        <w:t xml:space="preserve">            </w:t>
      </w:r>
      <w:r>
        <w:rPr>
          <w:rFonts w:asciiTheme="majorBidi" w:hAnsiTheme="majorBidi" w:cstheme="majorBidi"/>
          <w:sz w:val="28"/>
          <w:szCs w:val="28"/>
          <w:lang w:bidi="ar-EG"/>
        </w:rPr>
        <w:t>Faculty of Education-Benha University-Egypt</w:t>
      </w:r>
    </w:p>
    <w:p w14:paraId="2D6AB12E" w14:textId="64423143" w:rsidR="008A4E6A" w:rsidRPr="0070783D" w:rsidRDefault="008A4E6A" w:rsidP="008A4E6A">
      <w:pPr>
        <w:spacing w:line="240" w:lineRule="auto"/>
        <w:jc w:val="both"/>
        <w:rPr>
          <w:rFonts w:asciiTheme="majorBidi" w:hAnsiTheme="majorBidi" w:cstheme="majorBidi"/>
          <w:sz w:val="28"/>
          <w:szCs w:val="28"/>
          <w:lang w:bidi="ar-EG"/>
        </w:rPr>
      </w:pPr>
      <w:r w:rsidRPr="0070783D">
        <w:rPr>
          <w:rFonts w:asciiTheme="majorBidi" w:hAnsiTheme="majorBidi" w:cstheme="majorBidi"/>
          <w:b/>
          <w:bCs/>
          <w:sz w:val="28"/>
          <w:szCs w:val="28"/>
          <w:lang w:bidi="ar-EG"/>
        </w:rPr>
        <w:t>Year</w:t>
      </w:r>
      <w:r>
        <w:rPr>
          <w:rFonts w:asciiTheme="majorBidi" w:hAnsiTheme="majorBidi" w:cstheme="majorBidi"/>
          <w:b/>
          <w:bCs/>
          <w:sz w:val="28"/>
          <w:szCs w:val="28"/>
          <w:lang w:bidi="ar-EG"/>
        </w:rPr>
        <w:t xml:space="preserve">:  </w:t>
      </w:r>
      <w:r w:rsidR="00BD7AAC">
        <w:rPr>
          <w:rFonts w:asciiTheme="majorBidi" w:hAnsiTheme="majorBidi" w:cstheme="majorBidi"/>
          <w:b/>
          <w:bCs/>
          <w:sz w:val="28"/>
          <w:szCs w:val="28"/>
          <w:lang w:bidi="ar-EG"/>
        </w:rPr>
        <w:t xml:space="preserve">                      </w:t>
      </w:r>
      <w:r>
        <w:rPr>
          <w:rFonts w:asciiTheme="majorBidi" w:hAnsiTheme="majorBidi" w:cstheme="majorBidi"/>
          <w:sz w:val="28"/>
          <w:szCs w:val="28"/>
          <w:lang w:bidi="ar-EG"/>
        </w:rPr>
        <w:t>2026</w:t>
      </w:r>
    </w:p>
    <w:p w14:paraId="0EBBF34D" w14:textId="07408E51" w:rsidR="00C96275" w:rsidRDefault="00842FAD" w:rsidP="00E762C9">
      <w:pPr>
        <w:jc w:val="both"/>
        <w:rPr>
          <w:rFonts w:asciiTheme="majorBidi" w:hAnsiTheme="majorBidi" w:cstheme="majorBidi"/>
          <w:sz w:val="28"/>
          <w:szCs w:val="28"/>
        </w:rPr>
      </w:pPr>
      <w:bookmarkStart w:id="1" w:name="_Hlk228723537"/>
      <w:r>
        <w:rPr>
          <w:rFonts w:asciiTheme="majorBidi" w:hAnsiTheme="majorBidi" w:cstheme="majorBidi"/>
          <w:sz w:val="28"/>
          <w:szCs w:val="28"/>
        </w:rPr>
        <w:t>The research investigate</w:t>
      </w:r>
      <w:r w:rsidR="00EE6E27">
        <w:rPr>
          <w:rFonts w:asciiTheme="majorBidi" w:hAnsiTheme="majorBidi" w:cstheme="majorBidi"/>
          <w:sz w:val="28"/>
          <w:szCs w:val="28"/>
        </w:rPr>
        <w:t>d</w:t>
      </w:r>
      <w:r>
        <w:rPr>
          <w:rFonts w:asciiTheme="majorBidi" w:hAnsiTheme="majorBidi" w:cstheme="majorBidi"/>
          <w:sz w:val="28"/>
          <w:szCs w:val="28"/>
        </w:rPr>
        <w:t xml:space="preserve"> the effectiveness of using </w:t>
      </w:r>
      <w:r w:rsidR="008F52CD">
        <w:rPr>
          <w:rFonts w:asciiTheme="majorBidi" w:hAnsiTheme="majorBidi" w:cstheme="majorBidi"/>
          <w:sz w:val="28"/>
          <w:szCs w:val="28"/>
        </w:rPr>
        <w:t xml:space="preserve">Curipod as an AI application </w:t>
      </w:r>
      <w:r>
        <w:rPr>
          <w:rFonts w:asciiTheme="majorBidi" w:hAnsiTheme="majorBidi" w:cstheme="majorBidi"/>
          <w:sz w:val="28"/>
          <w:szCs w:val="28"/>
        </w:rPr>
        <w:t xml:space="preserve">for developing teaching skills of EFL student teachers at the Faculty of Education. </w:t>
      </w:r>
      <w:r w:rsidR="00064C5B">
        <w:rPr>
          <w:rFonts w:asciiTheme="majorBidi" w:hAnsiTheme="majorBidi" w:cstheme="majorBidi"/>
          <w:sz w:val="28"/>
          <w:szCs w:val="28"/>
        </w:rPr>
        <w:t>The participants of the study consisted of 60 third-year EFL student teachers at the Faculty of Education</w:t>
      </w:r>
      <w:r w:rsidR="00213FDC">
        <w:rPr>
          <w:rFonts w:asciiTheme="majorBidi" w:hAnsiTheme="majorBidi" w:cstheme="majorBidi"/>
          <w:sz w:val="28"/>
          <w:szCs w:val="28"/>
        </w:rPr>
        <w:t>, Benha University</w:t>
      </w:r>
      <w:r w:rsidR="00064C5B">
        <w:rPr>
          <w:rFonts w:asciiTheme="majorBidi" w:hAnsiTheme="majorBidi" w:cstheme="majorBidi"/>
          <w:sz w:val="28"/>
          <w:szCs w:val="28"/>
        </w:rPr>
        <w:t xml:space="preserve">. They were divided into an experimental group (N=30) and a control group (N=30). The research adopted a quasi-experimental method (pre-posttest design). </w:t>
      </w:r>
      <w:r w:rsidR="00397A68">
        <w:rPr>
          <w:rFonts w:asciiTheme="majorBidi" w:hAnsiTheme="majorBidi" w:cstheme="majorBidi"/>
          <w:sz w:val="28"/>
          <w:szCs w:val="28"/>
        </w:rPr>
        <w:t xml:space="preserve">The instruments of the study included an EFL </w:t>
      </w:r>
      <w:r w:rsidR="00516713">
        <w:rPr>
          <w:rFonts w:asciiTheme="majorBidi" w:hAnsiTheme="majorBidi" w:cstheme="majorBidi"/>
          <w:sz w:val="28"/>
          <w:szCs w:val="28"/>
        </w:rPr>
        <w:t>teaching skills observation checklist and a rubric for scoring it. The EFL teaching skills observation checklist was pre-administered</w:t>
      </w:r>
      <w:r w:rsidR="00F00B42">
        <w:rPr>
          <w:rFonts w:asciiTheme="majorBidi" w:hAnsiTheme="majorBidi" w:cstheme="majorBidi"/>
          <w:sz w:val="28"/>
          <w:szCs w:val="28"/>
        </w:rPr>
        <w:t xml:space="preserve"> to</w:t>
      </w:r>
      <w:r w:rsidR="00516713">
        <w:rPr>
          <w:rFonts w:asciiTheme="majorBidi" w:hAnsiTheme="majorBidi" w:cstheme="majorBidi"/>
          <w:sz w:val="28"/>
          <w:szCs w:val="28"/>
        </w:rPr>
        <w:t xml:space="preserve"> both groups</w:t>
      </w:r>
      <w:r w:rsidR="00655E4A">
        <w:rPr>
          <w:rFonts w:asciiTheme="majorBidi" w:hAnsiTheme="majorBidi" w:cstheme="majorBidi"/>
          <w:sz w:val="28"/>
          <w:szCs w:val="28"/>
        </w:rPr>
        <w:t xml:space="preserve"> to identify their level in teaching skills before the intervention</w:t>
      </w:r>
      <w:r w:rsidR="00516713">
        <w:rPr>
          <w:rFonts w:asciiTheme="majorBidi" w:hAnsiTheme="majorBidi" w:cstheme="majorBidi"/>
          <w:sz w:val="28"/>
          <w:szCs w:val="28"/>
        </w:rPr>
        <w:t>. T</w:t>
      </w:r>
      <w:r w:rsidR="00E762C9">
        <w:rPr>
          <w:rFonts w:asciiTheme="majorBidi" w:hAnsiTheme="majorBidi" w:cstheme="majorBidi"/>
          <w:sz w:val="28"/>
          <w:szCs w:val="28"/>
        </w:rPr>
        <w:t>hen, t</w:t>
      </w:r>
      <w:r w:rsidR="00516713">
        <w:rPr>
          <w:rFonts w:asciiTheme="majorBidi" w:hAnsiTheme="majorBidi" w:cstheme="majorBidi"/>
          <w:sz w:val="28"/>
          <w:szCs w:val="28"/>
        </w:rPr>
        <w:t xml:space="preserve">he experimental group was taught using </w:t>
      </w:r>
      <w:r w:rsidR="008F52CD">
        <w:rPr>
          <w:rFonts w:asciiTheme="majorBidi" w:hAnsiTheme="majorBidi" w:cstheme="majorBidi"/>
          <w:sz w:val="28"/>
          <w:szCs w:val="28"/>
        </w:rPr>
        <w:t xml:space="preserve">Curipod </w:t>
      </w:r>
      <w:r w:rsidR="00516713">
        <w:rPr>
          <w:rFonts w:asciiTheme="majorBidi" w:hAnsiTheme="majorBidi" w:cstheme="majorBidi"/>
          <w:sz w:val="28"/>
          <w:szCs w:val="28"/>
        </w:rPr>
        <w:t>while the control group was taught using the regular methods.</w:t>
      </w:r>
      <w:r w:rsidR="00E762C9">
        <w:rPr>
          <w:rFonts w:asciiTheme="majorBidi" w:hAnsiTheme="majorBidi" w:cstheme="majorBidi"/>
          <w:sz w:val="28"/>
          <w:szCs w:val="28"/>
        </w:rPr>
        <w:t xml:space="preserve"> A</w:t>
      </w:r>
      <w:r w:rsidR="00655E4A">
        <w:rPr>
          <w:rFonts w:asciiTheme="majorBidi" w:hAnsiTheme="majorBidi" w:cstheme="majorBidi"/>
          <w:sz w:val="28"/>
          <w:szCs w:val="28"/>
        </w:rPr>
        <w:t>fter the intervention</w:t>
      </w:r>
      <w:r w:rsidR="00516713">
        <w:rPr>
          <w:rFonts w:asciiTheme="majorBidi" w:hAnsiTheme="majorBidi" w:cstheme="majorBidi"/>
          <w:sz w:val="28"/>
          <w:szCs w:val="28"/>
        </w:rPr>
        <w:t>, the EFL teaching skills observation checklist was post-administered on both groups</w:t>
      </w:r>
      <w:r w:rsidR="00E762C9">
        <w:rPr>
          <w:rFonts w:asciiTheme="majorBidi" w:hAnsiTheme="majorBidi" w:cstheme="majorBidi"/>
          <w:sz w:val="28"/>
          <w:szCs w:val="28"/>
        </w:rPr>
        <w:t xml:space="preserve"> to identify the effectiveness of using </w:t>
      </w:r>
      <w:r w:rsidR="008F52CD">
        <w:rPr>
          <w:rFonts w:asciiTheme="majorBidi" w:hAnsiTheme="majorBidi" w:cstheme="majorBidi"/>
          <w:sz w:val="28"/>
          <w:szCs w:val="28"/>
        </w:rPr>
        <w:t xml:space="preserve">Curipod </w:t>
      </w:r>
      <w:r w:rsidR="00E762C9">
        <w:rPr>
          <w:rFonts w:asciiTheme="majorBidi" w:hAnsiTheme="majorBidi" w:cstheme="majorBidi"/>
          <w:sz w:val="28"/>
          <w:szCs w:val="28"/>
        </w:rPr>
        <w:t>on developing EFL teaching skills</w:t>
      </w:r>
      <w:r w:rsidR="00516713">
        <w:rPr>
          <w:rFonts w:asciiTheme="majorBidi" w:hAnsiTheme="majorBidi" w:cstheme="majorBidi"/>
          <w:sz w:val="28"/>
          <w:szCs w:val="28"/>
        </w:rPr>
        <w:t xml:space="preserve">. The findings revealed the effectiveness of using </w:t>
      </w:r>
      <w:r w:rsidR="008F52CD">
        <w:rPr>
          <w:rFonts w:asciiTheme="majorBidi" w:hAnsiTheme="majorBidi" w:cstheme="majorBidi"/>
          <w:sz w:val="28"/>
          <w:szCs w:val="28"/>
        </w:rPr>
        <w:t xml:space="preserve">Curipod </w:t>
      </w:r>
      <w:r w:rsidR="00516713">
        <w:rPr>
          <w:rFonts w:asciiTheme="majorBidi" w:hAnsiTheme="majorBidi" w:cstheme="majorBidi"/>
          <w:sz w:val="28"/>
          <w:szCs w:val="28"/>
        </w:rPr>
        <w:t xml:space="preserve">for developing teaching skills of EFL student teachers. Thus, it </w:t>
      </w:r>
      <w:r w:rsidR="004E4577">
        <w:rPr>
          <w:rFonts w:asciiTheme="majorBidi" w:hAnsiTheme="majorBidi" w:cstheme="majorBidi"/>
          <w:sz w:val="28"/>
          <w:szCs w:val="28"/>
        </w:rPr>
        <w:t xml:space="preserve">was </w:t>
      </w:r>
      <w:r w:rsidR="00516713">
        <w:rPr>
          <w:rFonts w:asciiTheme="majorBidi" w:hAnsiTheme="majorBidi" w:cstheme="majorBidi"/>
          <w:sz w:val="28"/>
          <w:szCs w:val="28"/>
        </w:rPr>
        <w:t xml:space="preserve">suggested to integrate </w:t>
      </w:r>
      <w:r w:rsidR="008F52CD">
        <w:rPr>
          <w:rFonts w:asciiTheme="majorBidi" w:hAnsiTheme="majorBidi" w:cstheme="majorBidi"/>
          <w:sz w:val="28"/>
          <w:szCs w:val="28"/>
        </w:rPr>
        <w:t xml:space="preserve">Curipod </w:t>
      </w:r>
      <w:r w:rsidR="00516713">
        <w:rPr>
          <w:rFonts w:asciiTheme="majorBidi" w:hAnsiTheme="majorBidi" w:cstheme="majorBidi"/>
          <w:sz w:val="28"/>
          <w:szCs w:val="28"/>
        </w:rPr>
        <w:t xml:space="preserve">for developing teaching skills of EFL student teachers </w:t>
      </w:r>
      <w:r w:rsidR="00E762C9">
        <w:rPr>
          <w:rFonts w:asciiTheme="majorBidi" w:hAnsiTheme="majorBidi" w:cstheme="majorBidi"/>
          <w:sz w:val="28"/>
          <w:szCs w:val="28"/>
        </w:rPr>
        <w:t xml:space="preserve">in different levels </w:t>
      </w:r>
      <w:r w:rsidR="00516713">
        <w:rPr>
          <w:rFonts w:asciiTheme="majorBidi" w:hAnsiTheme="majorBidi" w:cstheme="majorBidi"/>
          <w:sz w:val="28"/>
          <w:szCs w:val="28"/>
        </w:rPr>
        <w:t>and</w:t>
      </w:r>
      <w:r w:rsidR="00E762C9">
        <w:rPr>
          <w:rFonts w:asciiTheme="majorBidi" w:hAnsiTheme="majorBidi" w:cstheme="majorBidi"/>
          <w:sz w:val="28"/>
          <w:szCs w:val="28"/>
        </w:rPr>
        <w:t xml:space="preserve"> teaching skills of EFL</w:t>
      </w:r>
      <w:r w:rsidR="00516713">
        <w:rPr>
          <w:rFonts w:asciiTheme="majorBidi" w:hAnsiTheme="majorBidi" w:cstheme="majorBidi"/>
          <w:sz w:val="28"/>
          <w:szCs w:val="28"/>
        </w:rPr>
        <w:t xml:space="preserve"> in-service teachers</w:t>
      </w:r>
      <w:r w:rsidR="00E762C9">
        <w:rPr>
          <w:rFonts w:asciiTheme="majorBidi" w:hAnsiTheme="majorBidi" w:cstheme="majorBidi"/>
          <w:sz w:val="28"/>
          <w:szCs w:val="28"/>
        </w:rPr>
        <w:t xml:space="preserve">. </w:t>
      </w:r>
    </w:p>
    <w:bookmarkEnd w:id="1"/>
    <w:p w14:paraId="0ECE2ADC" w14:textId="214AECCB" w:rsidR="004E4577" w:rsidRDefault="004E4577" w:rsidP="00C96275">
      <w:pPr>
        <w:jc w:val="both"/>
        <w:rPr>
          <w:rFonts w:asciiTheme="majorBidi" w:hAnsiTheme="majorBidi" w:cstheme="majorBidi"/>
          <w:sz w:val="28"/>
          <w:szCs w:val="28"/>
        </w:rPr>
      </w:pPr>
      <w:r w:rsidRPr="004E4577">
        <w:rPr>
          <w:rFonts w:asciiTheme="majorBidi" w:hAnsiTheme="majorBidi" w:cstheme="majorBidi"/>
          <w:b/>
          <w:bCs/>
          <w:sz w:val="28"/>
          <w:szCs w:val="28"/>
        </w:rPr>
        <w:t>Keywords:</w:t>
      </w:r>
      <w:r>
        <w:rPr>
          <w:rFonts w:asciiTheme="majorBidi" w:hAnsiTheme="majorBidi" w:cstheme="majorBidi"/>
          <w:sz w:val="28"/>
          <w:szCs w:val="28"/>
        </w:rPr>
        <w:t xml:space="preserve"> </w:t>
      </w:r>
      <w:r w:rsidR="008F52CD">
        <w:rPr>
          <w:rFonts w:asciiTheme="majorBidi" w:hAnsiTheme="majorBidi" w:cstheme="majorBidi"/>
          <w:sz w:val="28"/>
          <w:szCs w:val="28"/>
        </w:rPr>
        <w:t>Curipod as an AI application</w:t>
      </w:r>
      <w:r>
        <w:rPr>
          <w:rFonts w:asciiTheme="majorBidi" w:hAnsiTheme="majorBidi" w:cstheme="majorBidi"/>
          <w:sz w:val="28"/>
          <w:szCs w:val="28"/>
        </w:rPr>
        <w:t>, EFL Teaching skills.</w:t>
      </w:r>
    </w:p>
    <w:p w14:paraId="526AE689" w14:textId="77777777" w:rsidR="00BD7AAC" w:rsidRDefault="00BD7AAC" w:rsidP="00C96275">
      <w:pPr>
        <w:jc w:val="both"/>
        <w:rPr>
          <w:rFonts w:asciiTheme="majorBidi" w:hAnsiTheme="majorBidi" w:cstheme="majorBidi"/>
          <w:sz w:val="28"/>
          <w:szCs w:val="28"/>
        </w:rPr>
      </w:pPr>
    </w:p>
    <w:p w14:paraId="532DDC5B" w14:textId="77777777" w:rsidR="004E4577" w:rsidRDefault="004E4577" w:rsidP="00C96275">
      <w:pPr>
        <w:jc w:val="both"/>
        <w:rPr>
          <w:rFonts w:asciiTheme="majorBidi" w:hAnsiTheme="majorBidi" w:cstheme="majorBidi"/>
          <w:sz w:val="28"/>
          <w:szCs w:val="28"/>
        </w:rPr>
      </w:pPr>
      <w:bookmarkStart w:id="2" w:name="_Hlk228725442"/>
    </w:p>
    <w:p w14:paraId="34168986" w14:textId="677B2B28" w:rsidR="004E4577" w:rsidRDefault="004E4577" w:rsidP="004E4577">
      <w:pPr>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lastRenderedPageBreak/>
        <w:t>المستخلص</w:t>
      </w:r>
    </w:p>
    <w:p w14:paraId="0D81D6C7" w14:textId="4191C743" w:rsidR="004E4577" w:rsidRDefault="004E4577" w:rsidP="00E762C9">
      <w:pPr>
        <w:bidi/>
        <w:jc w:val="center"/>
        <w:rPr>
          <w:rFonts w:asciiTheme="majorBidi" w:hAnsiTheme="majorBidi" w:cstheme="majorBidi"/>
          <w:sz w:val="28"/>
          <w:szCs w:val="28"/>
          <w:rtl/>
          <w:lang w:bidi="ar-EG"/>
        </w:rPr>
      </w:pPr>
      <w:r>
        <w:rPr>
          <w:rFonts w:asciiTheme="majorBidi" w:hAnsiTheme="majorBidi" w:cstheme="majorBidi" w:hint="cs"/>
          <w:b/>
          <w:bCs/>
          <w:sz w:val="28"/>
          <w:szCs w:val="28"/>
          <w:rtl/>
          <w:lang w:bidi="ar-EG"/>
        </w:rPr>
        <w:t xml:space="preserve">عنوان البحث: </w:t>
      </w:r>
      <w:r>
        <w:rPr>
          <w:rFonts w:asciiTheme="majorBidi" w:hAnsiTheme="majorBidi" w:cstheme="majorBidi" w:hint="cs"/>
          <w:sz w:val="28"/>
          <w:szCs w:val="28"/>
          <w:rtl/>
          <w:lang w:bidi="ar-EG"/>
        </w:rPr>
        <w:t>استخدام</w:t>
      </w:r>
      <w:r w:rsidR="008F52CD">
        <w:rPr>
          <w:rFonts w:asciiTheme="majorBidi" w:hAnsiTheme="majorBidi" w:cstheme="majorBidi" w:hint="cs"/>
          <w:sz w:val="28"/>
          <w:szCs w:val="28"/>
          <w:rtl/>
          <w:lang w:bidi="ar-EG"/>
        </w:rPr>
        <w:t xml:space="preserve"> تطبيق</w:t>
      </w:r>
      <w:r>
        <w:rPr>
          <w:rFonts w:asciiTheme="majorBidi" w:hAnsiTheme="majorBidi" w:cstheme="majorBidi" w:hint="cs"/>
          <w:sz w:val="28"/>
          <w:szCs w:val="28"/>
          <w:rtl/>
          <w:lang w:bidi="ar-EG"/>
        </w:rPr>
        <w:t xml:space="preserve"> </w:t>
      </w:r>
      <w:r w:rsidR="008F52CD">
        <w:rPr>
          <w:rFonts w:asciiTheme="majorBidi" w:hAnsiTheme="majorBidi" w:cstheme="majorBidi" w:hint="cs"/>
          <w:sz w:val="28"/>
          <w:szCs w:val="28"/>
          <w:rtl/>
          <w:lang w:bidi="ar-EG"/>
        </w:rPr>
        <w:t xml:space="preserve">كيربود كأحد تطبيقات الذكاء الإصطناعي </w:t>
      </w:r>
      <w:r>
        <w:rPr>
          <w:rFonts w:asciiTheme="majorBidi" w:hAnsiTheme="majorBidi" w:cstheme="majorBidi" w:hint="cs"/>
          <w:sz w:val="28"/>
          <w:szCs w:val="28"/>
          <w:rtl/>
          <w:lang w:bidi="ar-EG"/>
        </w:rPr>
        <w:t>لتنمية مهارات التدريس لدى الطلاب معلمي اللغة الإنجليزية كلغة أجنبية بكلية التربية</w:t>
      </w:r>
    </w:p>
    <w:p w14:paraId="3B44A16A" w14:textId="1D2C1628" w:rsidR="004E4577" w:rsidRDefault="00213FDC" w:rsidP="004E4577">
      <w:pPr>
        <w:bidi/>
        <w:jc w:val="both"/>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هدَفَ هذا البحث إلى التحقق من فاعلية استخدام </w:t>
      </w:r>
      <w:r w:rsidR="008F52CD">
        <w:rPr>
          <w:rFonts w:asciiTheme="majorBidi" w:hAnsiTheme="majorBidi" w:cstheme="majorBidi" w:hint="cs"/>
          <w:sz w:val="28"/>
          <w:szCs w:val="28"/>
          <w:rtl/>
          <w:lang w:bidi="ar-EG"/>
        </w:rPr>
        <w:t xml:space="preserve">كيربود كأحد تطبيقات الذكاء الإصطناعي </w:t>
      </w:r>
      <w:r>
        <w:rPr>
          <w:rFonts w:asciiTheme="majorBidi" w:hAnsiTheme="majorBidi" w:cstheme="majorBidi" w:hint="cs"/>
          <w:sz w:val="28"/>
          <w:szCs w:val="28"/>
          <w:rtl/>
          <w:lang w:bidi="ar-EG"/>
        </w:rPr>
        <w:t xml:space="preserve">لتنمية مهارات التدريس لدى الطلاب معلمي اللغة الإنجليزية كلغة أجنبية بكلية التربية. شملت مجموعة البحث ستين طالبًا من طلاب الفرقة الثالثة المقيدين بشعبة اللغة الإنجليزية بكلية التربية، جامعة بنها. تم تقسيم المشاركين إلى مجموعتين: مجموعة تجريبية تضم 30 طالبًا ومجموعة ضابطة تضم 30 طالبًا. </w:t>
      </w:r>
      <w:r w:rsidR="00655E4A">
        <w:rPr>
          <w:rFonts w:asciiTheme="majorBidi" w:hAnsiTheme="majorBidi" w:cstheme="majorBidi" w:hint="cs"/>
          <w:sz w:val="28"/>
          <w:szCs w:val="28"/>
          <w:rtl/>
          <w:lang w:bidi="ar-EG"/>
        </w:rPr>
        <w:t>وقد استخدم هذا البحث التصميم شبه التجريبي ذ</w:t>
      </w:r>
      <w:r w:rsidR="009F5CAF">
        <w:rPr>
          <w:rFonts w:asciiTheme="majorBidi" w:hAnsiTheme="majorBidi" w:cstheme="majorBidi" w:hint="cs"/>
          <w:sz w:val="28"/>
          <w:szCs w:val="28"/>
          <w:rtl/>
          <w:lang w:bidi="ar-EG"/>
        </w:rPr>
        <w:t>ي</w:t>
      </w:r>
      <w:r w:rsidR="00655E4A">
        <w:rPr>
          <w:rFonts w:asciiTheme="majorBidi" w:hAnsiTheme="majorBidi" w:cstheme="majorBidi" w:hint="cs"/>
          <w:sz w:val="28"/>
          <w:szCs w:val="28"/>
          <w:rtl/>
          <w:lang w:bidi="ar-EG"/>
        </w:rPr>
        <w:t xml:space="preserve"> القياس القبلي والبعدي. شملت أدوات الدراسة أداتين هما: بطاقة ملاحظة لمهارات تدريس اللغة الإنجليزية كلغة أجنبية ومقياس تقدير للتصحيح. تم تنفيذ بطاقة ملاحظة مهارات تدريس اللغة الإنجليزية كلغة أجنبية على المجموعتين قبليًا لتحديد مستوى مهارات التدريس لدى المجموعتين قبل المعالجة. </w:t>
      </w:r>
      <w:r w:rsidR="00E762C9">
        <w:rPr>
          <w:rFonts w:asciiTheme="majorBidi" w:hAnsiTheme="majorBidi" w:cstheme="majorBidi" w:hint="cs"/>
          <w:sz w:val="28"/>
          <w:szCs w:val="28"/>
          <w:rtl/>
          <w:lang w:bidi="ar-EG"/>
        </w:rPr>
        <w:t>بعد ذلك، تم تدريس المجموعة التجريبية ب</w:t>
      </w:r>
      <w:r w:rsidR="00FB2803">
        <w:rPr>
          <w:rFonts w:asciiTheme="majorBidi" w:hAnsiTheme="majorBidi" w:cstheme="majorBidi" w:hint="cs"/>
          <w:sz w:val="28"/>
          <w:szCs w:val="28"/>
          <w:rtl/>
          <w:lang w:bidi="ar-EG"/>
        </w:rPr>
        <w:t>ا</w:t>
      </w:r>
      <w:r w:rsidR="00E762C9">
        <w:rPr>
          <w:rFonts w:asciiTheme="majorBidi" w:hAnsiTheme="majorBidi" w:cstheme="majorBidi" w:hint="cs"/>
          <w:sz w:val="28"/>
          <w:szCs w:val="28"/>
          <w:rtl/>
          <w:lang w:bidi="ar-EG"/>
        </w:rPr>
        <w:t xml:space="preserve">ستخدام </w:t>
      </w:r>
      <w:r w:rsidR="008F52CD">
        <w:rPr>
          <w:rFonts w:asciiTheme="majorBidi" w:hAnsiTheme="majorBidi" w:cstheme="majorBidi" w:hint="cs"/>
          <w:sz w:val="28"/>
          <w:szCs w:val="28"/>
          <w:rtl/>
          <w:lang w:bidi="ar-EG"/>
        </w:rPr>
        <w:t>كيربود كأحد تطبيقات الذكاء الإصطناعي</w:t>
      </w:r>
      <w:r w:rsidR="00E762C9">
        <w:rPr>
          <w:rFonts w:asciiTheme="majorBidi" w:hAnsiTheme="majorBidi" w:cstheme="majorBidi" w:hint="cs"/>
          <w:sz w:val="28"/>
          <w:szCs w:val="28"/>
          <w:rtl/>
          <w:lang w:bidi="ar-EG"/>
        </w:rPr>
        <w:t>، فى حين تم تدريس المجموعة الضابطة ب</w:t>
      </w:r>
      <w:r w:rsidR="00FB2803">
        <w:rPr>
          <w:rFonts w:asciiTheme="majorBidi" w:hAnsiTheme="majorBidi" w:cstheme="majorBidi" w:hint="cs"/>
          <w:sz w:val="28"/>
          <w:szCs w:val="28"/>
          <w:rtl/>
          <w:lang w:bidi="ar-EG"/>
        </w:rPr>
        <w:t>ا</w:t>
      </w:r>
      <w:r w:rsidR="00E762C9">
        <w:rPr>
          <w:rFonts w:asciiTheme="majorBidi" w:hAnsiTheme="majorBidi" w:cstheme="majorBidi" w:hint="cs"/>
          <w:sz w:val="28"/>
          <w:szCs w:val="28"/>
          <w:rtl/>
          <w:lang w:bidi="ar-EG"/>
        </w:rPr>
        <w:t xml:space="preserve">ستخدام الطرق المعتادة. بعد المعالجة، تم تطبيق بطاقة ملاحظة مهارات تدريس اللغة الإنجليزية كلغة أجنبية على المجموعتين بعديًا لتحديد مدى فاعلية استخدام </w:t>
      </w:r>
      <w:r w:rsidR="008F52CD">
        <w:rPr>
          <w:rFonts w:asciiTheme="majorBidi" w:hAnsiTheme="majorBidi" w:cstheme="majorBidi" w:hint="cs"/>
          <w:sz w:val="28"/>
          <w:szCs w:val="28"/>
          <w:rtl/>
          <w:lang w:bidi="ar-EG"/>
        </w:rPr>
        <w:t xml:space="preserve">كيربود كأحد تطبيقات الذكاء الإصطناعي </w:t>
      </w:r>
      <w:r w:rsidR="00E762C9">
        <w:rPr>
          <w:rFonts w:asciiTheme="majorBidi" w:hAnsiTheme="majorBidi" w:cstheme="majorBidi" w:hint="cs"/>
          <w:sz w:val="28"/>
          <w:szCs w:val="28"/>
          <w:rtl/>
          <w:lang w:bidi="ar-EG"/>
        </w:rPr>
        <w:t xml:space="preserve">فى تنمية مهارات التدريس باللغة الإنجليزية كلغة أجنبية. وكشفت النتائج عن فاعلية استخدام </w:t>
      </w:r>
      <w:r w:rsidR="008F52CD">
        <w:rPr>
          <w:rFonts w:asciiTheme="majorBidi" w:hAnsiTheme="majorBidi" w:cstheme="majorBidi" w:hint="cs"/>
          <w:sz w:val="28"/>
          <w:szCs w:val="28"/>
          <w:rtl/>
          <w:lang w:bidi="ar-EG"/>
        </w:rPr>
        <w:t xml:space="preserve">كيربود كأحد تطبيقات الذكاء الإصطناعي </w:t>
      </w:r>
      <w:r w:rsidR="00E762C9">
        <w:rPr>
          <w:rFonts w:asciiTheme="majorBidi" w:hAnsiTheme="majorBidi" w:cstheme="majorBidi" w:hint="cs"/>
          <w:sz w:val="28"/>
          <w:szCs w:val="28"/>
          <w:rtl/>
          <w:lang w:bidi="ar-EG"/>
        </w:rPr>
        <w:t>فى تنمية مهارات التدريس باللغة الإنجليزية كلغة أجنبية. لذلك أوصي البحث ب</w:t>
      </w:r>
      <w:r w:rsidR="00FB2803">
        <w:rPr>
          <w:rFonts w:asciiTheme="majorBidi" w:hAnsiTheme="majorBidi" w:cstheme="majorBidi" w:hint="cs"/>
          <w:sz w:val="28"/>
          <w:szCs w:val="28"/>
          <w:rtl/>
          <w:lang w:bidi="ar-EG"/>
        </w:rPr>
        <w:t>ا</w:t>
      </w:r>
      <w:r w:rsidR="00E762C9">
        <w:rPr>
          <w:rFonts w:asciiTheme="majorBidi" w:hAnsiTheme="majorBidi" w:cstheme="majorBidi" w:hint="cs"/>
          <w:sz w:val="28"/>
          <w:szCs w:val="28"/>
          <w:rtl/>
          <w:lang w:bidi="ar-EG"/>
        </w:rPr>
        <w:t>ستخدام</w:t>
      </w:r>
      <w:r w:rsidR="00CD592E">
        <w:rPr>
          <w:rFonts w:asciiTheme="majorBidi" w:hAnsiTheme="majorBidi" w:cstheme="majorBidi" w:hint="cs"/>
          <w:sz w:val="28"/>
          <w:szCs w:val="28"/>
          <w:rtl/>
          <w:lang w:bidi="ar-EG"/>
        </w:rPr>
        <w:t xml:space="preserve"> تطبيق كيربود</w:t>
      </w:r>
      <w:r w:rsidR="00E762C9">
        <w:rPr>
          <w:rFonts w:asciiTheme="majorBidi" w:hAnsiTheme="majorBidi" w:cstheme="majorBidi" w:hint="cs"/>
          <w:sz w:val="28"/>
          <w:szCs w:val="28"/>
          <w:rtl/>
          <w:lang w:bidi="ar-EG"/>
        </w:rPr>
        <w:t xml:space="preserve"> لتنمية مهارات التدريس لدى الطلاب معلمي اللغة الإنجليزية كلغة أجنبية وكذلك تنمية مهارات التدريس لدى معلمي اللغة الإنجليزية كلغة أجنبية أثناء الخدمة.</w:t>
      </w:r>
    </w:p>
    <w:p w14:paraId="7E94844D" w14:textId="1294820C" w:rsidR="00E762C9" w:rsidRDefault="00E762C9" w:rsidP="00E762C9">
      <w:pPr>
        <w:bidi/>
        <w:jc w:val="both"/>
        <w:rPr>
          <w:rFonts w:asciiTheme="majorBidi" w:hAnsiTheme="majorBidi" w:cstheme="majorBidi"/>
          <w:sz w:val="28"/>
          <w:szCs w:val="28"/>
          <w:lang w:bidi="ar-EG"/>
        </w:rPr>
      </w:pPr>
      <w:r>
        <w:rPr>
          <w:rFonts w:asciiTheme="majorBidi" w:hAnsiTheme="majorBidi" w:cstheme="majorBidi" w:hint="cs"/>
          <w:sz w:val="28"/>
          <w:szCs w:val="28"/>
          <w:rtl/>
          <w:lang w:bidi="ar-EG"/>
        </w:rPr>
        <w:t xml:space="preserve">الكلمات المفتاحية: </w:t>
      </w:r>
      <w:r w:rsidR="00CD592E">
        <w:rPr>
          <w:rFonts w:asciiTheme="majorBidi" w:hAnsiTheme="majorBidi" w:cstheme="majorBidi" w:hint="cs"/>
          <w:sz w:val="28"/>
          <w:szCs w:val="28"/>
          <w:rtl/>
          <w:lang w:bidi="ar-EG"/>
        </w:rPr>
        <w:t>كيربود كأحد تطبيقات</w:t>
      </w:r>
      <w:r w:rsidR="00720A74">
        <w:rPr>
          <w:rFonts w:asciiTheme="majorBidi" w:hAnsiTheme="majorBidi" w:cstheme="majorBidi" w:hint="cs"/>
          <w:sz w:val="28"/>
          <w:szCs w:val="28"/>
          <w:rtl/>
          <w:lang w:bidi="ar-EG"/>
        </w:rPr>
        <w:t xml:space="preserve"> الذكاء ال</w:t>
      </w:r>
      <w:r w:rsidR="00FB2803">
        <w:rPr>
          <w:rFonts w:asciiTheme="majorBidi" w:hAnsiTheme="majorBidi" w:cstheme="majorBidi" w:hint="cs"/>
          <w:sz w:val="28"/>
          <w:szCs w:val="28"/>
          <w:rtl/>
          <w:lang w:bidi="ar-EG"/>
        </w:rPr>
        <w:t>ا</w:t>
      </w:r>
      <w:r w:rsidR="00720A74">
        <w:rPr>
          <w:rFonts w:asciiTheme="majorBidi" w:hAnsiTheme="majorBidi" w:cstheme="majorBidi" w:hint="cs"/>
          <w:sz w:val="28"/>
          <w:szCs w:val="28"/>
          <w:rtl/>
          <w:lang w:bidi="ar-EG"/>
        </w:rPr>
        <w:t>صطناعي، مهارات تدريس اللغة الإنجليزية كلغة أجنبية.</w:t>
      </w:r>
      <w:bookmarkEnd w:id="2"/>
    </w:p>
    <w:p w14:paraId="4EF6E353" w14:textId="77777777" w:rsidR="00720A74" w:rsidRPr="00CD592E" w:rsidRDefault="00720A74" w:rsidP="00720A74">
      <w:pPr>
        <w:bidi/>
        <w:jc w:val="both"/>
        <w:rPr>
          <w:rFonts w:asciiTheme="majorBidi" w:hAnsiTheme="majorBidi" w:cstheme="majorBidi"/>
          <w:sz w:val="28"/>
          <w:szCs w:val="28"/>
          <w:lang w:bidi="ar-EG"/>
        </w:rPr>
      </w:pPr>
    </w:p>
    <w:p w14:paraId="54BC180F" w14:textId="77777777" w:rsidR="00720A74" w:rsidRDefault="00720A74" w:rsidP="00720A74">
      <w:pPr>
        <w:bidi/>
        <w:jc w:val="both"/>
        <w:rPr>
          <w:rFonts w:asciiTheme="majorBidi" w:hAnsiTheme="majorBidi" w:cstheme="majorBidi"/>
          <w:sz w:val="28"/>
          <w:szCs w:val="28"/>
          <w:lang w:bidi="ar-EG"/>
        </w:rPr>
      </w:pPr>
    </w:p>
    <w:p w14:paraId="7B197EBB" w14:textId="77777777" w:rsidR="00720A74" w:rsidRDefault="00720A74" w:rsidP="00720A74">
      <w:pPr>
        <w:bidi/>
        <w:jc w:val="both"/>
        <w:rPr>
          <w:rFonts w:asciiTheme="majorBidi" w:hAnsiTheme="majorBidi" w:cstheme="majorBidi"/>
          <w:sz w:val="28"/>
          <w:szCs w:val="28"/>
          <w:lang w:bidi="ar-EG"/>
        </w:rPr>
      </w:pPr>
    </w:p>
    <w:p w14:paraId="0AD02D80" w14:textId="77777777" w:rsidR="00720A74" w:rsidRDefault="00720A74" w:rsidP="00720A74">
      <w:pPr>
        <w:bidi/>
        <w:jc w:val="both"/>
        <w:rPr>
          <w:rFonts w:asciiTheme="majorBidi" w:hAnsiTheme="majorBidi" w:cstheme="majorBidi"/>
          <w:sz w:val="28"/>
          <w:szCs w:val="28"/>
          <w:lang w:bidi="ar-EG"/>
        </w:rPr>
      </w:pPr>
    </w:p>
    <w:p w14:paraId="7304788D" w14:textId="77777777" w:rsidR="00720A74" w:rsidRDefault="00720A74" w:rsidP="00720A74">
      <w:pPr>
        <w:bidi/>
        <w:jc w:val="both"/>
        <w:rPr>
          <w:rFonts w:asciiTheme="majorBidi" w:hAnsiTheme="majorBidi" w:cstheme="majorBidi"/>
          <w:sz w:val="28"/>
          <w:szCs w:val="28"/>
          <w:lang w:bidi="ar-EG"/>
        </w:rPr>
      </w:pPr>
    </w:p>
    <w:p w14:paraId="26F14579" w14:textId="77777777" w:rsidR="00720A74" w:rsidRDefault="00720A74" w:rsidP="00720A74">
      <w:pPr>
        <w:bidi/>
        <w:jc w:val="both"/>
        <w:rPr>
          <w:rFonts w:asciiTheme="majorBidi" w:hAnsiTheme="majorBidi" w:cstheme="majorBidi"/>
          <w:sz w:val="28"/>
          <w:szCs w:val="28"/>
          <w:lang w:bidi="ar-EG"/>
        </w:rPr>
      </w:pPr>
    </w:p>
    <w:p w14:paraId="3934CC24" w14:textId="77777777" w:rsidR="00720A74" w:rsidRDefault="00720A74" w:rsidP="00720A74">
      <w:pPr>
        <w:bidi/>
        <w:jc w:val="both"/>
        <w:rPr>
          <w:rFonts w:asciiTheme="majorBidi" w:hAnsiTheme="majorBidi" w:cstheme="majorBidi"/>
          <w:sz w:val="28"/>
          <w:szCs w:val="28"/>
          <w:lang w:bidi="ar-EG"/>
        </w:rPr>
      </w:pPr>
    </w:p>
    <w:p w14:paraId="3E206609" w14:textId="77777777" w:rsidR="00720A74" w:rsidRDefault="00720A74" w:rsidP="00720A74">
      <w:pPr>
        <w:bidi/>
        <w:jc w:val="both"/>
        <w:rPr>
          <w:rFonts w:asciiTheme="majorBidi" w:hAnsiTheme="majorBidi" w:cstheme="majorBidi"/>
          <w:sz w:val="28"/>
          <w:szCs w:val="28"/>
          <w:lang w:bidi="ar-EG"/>
        </w:rPr>
      </w:pPr>
    </w:p>
    <w:p w14:paraId="5838F8F4" w14:textId="77777777" w:rsidR="00720A74" w:rsidRDefault="00720A74" w:rsidP="00720A74">
      <w:pPr>
        <w:bidi/>
        <w:jc w:val="both"/>
        <w:rPr>
          <w:rFonts w:asciiTheme="majorBidi" w:hAnsiTheme="majorBidi" w:cstheme="majorBidi"/>
          <w:sz w:val="28"/>
          <w:szCs w:val="28"/>
          <w:lang w:bidi="ar-EG"/>
        </w:rPr>
      </w:pPr>
    </w:p>
    <w:p w14:paraId="30255D63" w14:textId="77777777" w:rsidR="00720A74" w:rsidRDefault="00720A74" w:rsidP="00720A74">
      <w:pPr>
        <w:bidi/>
        <w:jc w:val="both"/>
        <w:rPr>
          <w:rFonts w:asciiTheme="majorBidi" w:hAnsiTheme="majorBidi" w:cstheme="majorBidi"/>
          <w:sz w:val="28"/>
          <w:szCs w:val="28"/>
          <w:lang w:bidi="ar-EG"/>
        </w:rPr>
      </w:pPr>
    </w:p>
    <w:p w14:paraId="55C60D6C" w14:textId="6A4376C0" w:rsidR="00720A74" w:rsidRPr="00C63450" w:rsidRDefault="00720A74" w:rsidP="00720A74">
      <w:pPr>
        <w:jc w:val="both"/>
        <w:rPr>
          <w:rFonts w:asciiTheme="majorBidi" w:hAnsiTheme="majorBidi" w:cstheme="majorBidi"/>
          <w:b/>
          <w:bCs/>
          <w:sz w:val="32"/>
          <w:szCs w:val="32"/>
          <w:lang w:bidi="ar-EG"/>
        </w:rPr>
      </w:pPr>
      <w:r w:rsidRPr="00C63450">
        <w:rPr>
          <w:rFonts w:asciiTheme="majorBidi" w:hAnsiTheme="majorBidi" w:cstheme="majorBidi"/>
          <w:b/>
          <w:bCs/>
          <w:sz w:val="32"/>
          <w:szCs w:val="32"/>
          <w:lang w:bidi="ar-EG"/>
        </w:rPr>
        <w:lastRenderedPageBreak/>
        <w:t>Introduction</w:t>
      </w:r>
    </w:p>
    <w:p w14:paraId="6F4DBA43" w14:textId="155C9D99" w:rsidR="00720A74" w:rsidRDefault="000779FD" w:rsidP="00720A74">
      <w:pPr>
        <w:jc w:val="both"/>
        <w:rPr>
          <w:rFonts w:asciiTheme="majorBidi" w:hAnsiTheme="majorBidi" w:cstheme="majorBidi"/>
          <w:sz w:val="28"/>
          <w:szCs w:val="28"/>
          <w:lang w:bidi="ar-EG"/>
        </w:rPr>
      </w:pPr>
      <w:r>
        <w:rPr>
          <w:rFonts w:asciiTheme="majorBidi" w:hAnsiTheme="majorBidi" w:cstheme="majorBidi"/>
          <w:sz w:val="28"/>
          <w:szCs w:val="28"/>
          <w:lang w:bidi="ar-EG"/>
        </w:rPr>
        <w:t xml:space="preserve">     </w:t>
      </w:r>
      <w:r w:rsidR="00720A74">
        <w:rPr>
          <w:rFonts w:asciiTheme="majorBidi" w:hAnsiTheme="majorBidi" w:cstheme="majorBidi"/>
          <w:sz w:val="28"/>
          <w:szCs w:val="28"/>
          <w:lang w:bidi="ar-EG"/>
        </w:rPr>
        <w:t>Education plays an essential role in accomplishing countries’ goals.</w:t>
      </w:r>
      <w:r w:rsidR="00E7007C">
        <w:rPr>
          <w:rFonts w:asciiTheme="majorBidi" w:hAnsiTheme="majorBidi" w:cstheme="majorBidi"/>
          <w:sz w:val="28"/>
          <w:szCs w:val="28"/>
          <w:lang w:bidi="ar-EG"/>
        </w:rPr>
        <w:t xml:space="preserve"> Educational institutions work to enhance the quality of the learning outcomes. Teachers are the pillars of the educational institutions.</w:t>
      </w:r>
      <w:r w:rsidR="00720A74">
        <w:rPr>
          <w:rFonts w:asciiTheme="majorBidi" w:hAnsiTheme="majorBidi" w:cstheme="majorBidi"/>
          <w:sz w:val="28"/>
          <w:szCs w:val="28"/>
          <w:lang w:bidi="ar-EG"/>
        </w:rPr>
        <w:t xml:space="preserve"> </w:t>
      </w:r>
      <w:r>
        <w:rPr>
          <w:rFonts w:asciiTheme="majorBidi" w:hAnsiTheme="majorBidi" w:cstheme="majorBidi"/>
          <w:sz w:val="28"/>
          <w:szCs w:val="28"/>
          <w:lang w:bidi="ar-EG"/>
        </w:rPr>
        <w:t xml:space="preserve">Effective teachers help in developing students’ achievement. In this sense, it is necessary to pay attention to developing their teaching skills. </w:t>
      </w:r>
      <w:r w:rsidR="00E7007C">
        <w:rPr>
          <w:rFonts w:asciiTheme="majorBidi" w:hAnsiTheme="majorBidi" w:cstheme="majorBidi"/>
          <w:sz w:val="28"/>
          <w:szCs w:val="28"/>
          <w:lang w:bidi="ar-EG"/>
        </w:rPr>
        <w:t>Teacher preparation programs and faculties of education should prepare student teachers for the needs of the workplace</w:t>
      </w:r>
      <w:r>
        <w:rPr>
          <w:rFonts w:asciiTheme="majorBidi" w:hAnsiTheme="majorBidi" w:cstheme="majorBidi"/>
          <w:sz w:val="28"/>
          <w:szCs w:val="28"/>
          <w:lang w:bidi="ar-EG"/>
        </w:rPr>
        <w:t xml:space="preserve"> to help achieve the needs of the modern society. Major teaching skills include planning skill, implementation or lesson del</w:t>
      </w:r>
      <w:r w:rsidR="00F00B42">
        <w:rPr>
          <w:rFonts w:asciiTheme="majorBidi" w:hAnsiTheme="majorBidi" w:cstheme="majorBidi"/>
          <w:sz w:val="28"/>
          <w:szCs w:val="28"/>
          <w:lang w:bidi="ar-EG"/>
        </w:rPr>
        <w:t>ivery</w:t>
      </w:r>
      <w:r>
        <w:rPr>
          <w:rFonts w:asciiTheme="majorBidi" w:hAnsiTheme="majorBidi" w:cstheme="majorBidi"/>
          <w:sz w:val="28"/>
          <w:szCs w:val="28"/>
          <w:lang w:bidi="ar-EG"/>
        </w:rPr>
        <w:t xml:space="preserve"> skill, classroom management skill, evaluation and reflection skills. </w:t>
      </w:r>
    </w:p>
    <w:p w14:paraId="23497E13" w14:textId="15BE2DF5" w:rsidR="00B74F7E" w:rsidRDefault="00623C02" w:rsidP="00E22C05">
      <w:pPr>
        <w:jc w:val="both"/>
        <w:rPr>
          <w:rFonts w:asciiTheme="majorBidi" w:hAnsiTheme="majorBidi" w:cstheme="majorBidi"/>
          <w:sz w:val="28"/>
          <w:szCs w:val="28"/>
        </w:rPr>
      </w:pPr>
      <w:r>
        <w:rPr>
          <w:rFonts w:asciiTheme="majorBidi" w:hAnsiTheme="majorBidi" w:cstheme="majorBidi"/>
          <w:sz w:val="28"/>
          <w:szCs w:val="28"/>
          <w:lang w:bidi="ar-EG"/>
        </w:rPr>
        <w:t xml:space="preserve">      </w:t>
      </w:r>
      <w:r w:rsidRPr="00A8551B">
        <w:rPr>
          <w:rFonts w:asciiTheme="majorBidi" w:hAnsiTheme="majorBidi" w:cstheme="majorBidi"/>
          <w:sz w:val="28"/>
          <w:szCs w:val="28"/>
          <w:lang w:bidi="ar-EG"/>
        </w:rPr>
        <w:t>Alademerin</w:t>
      </w:r>
      <w:r>
        <w:rPr>
          <w:rFonts w:ascii="Times New Roman" w:eastAsia="Times New Roman" w:hAnsi="Times New Roman" w:cs="Times New Roman"/>
        </w:rPr>
        <w:t xml:space="preserve"> </w:t>
      </w:r>
      <w:r w:rsidRPr="00A8551B">
        <w:rPr>
          <w:rFonts w:asciiTheme="majorBidi" w:hAnsiTheme="majorBidi" w:cstheme="majorBidi"/>
          <w:sz w:val="28"/>
          <w:szCs w:val="28"/>
          <w:lang w:bidi="ar-EG"/>
        </w:rPr>
        <w:t>&amp; Edwards</w:t>
      </w:r>
      <w:r>
        <w:rPr>
          <w:rFonts w:asciiTheme="majorBidi" w:hAnsiTheme="majorBidi" w:cstheme="majorBidi"/>
          <w:sz w:val="28"/>
          <w:szCs w:val="28"/>
          <w:lang w:bidi="ar-EG"/>
        </w:rPr>
        <w:t xml:space="preserve"> (2018) confirmed that effective teaching happens when teachers generate suitable content materials to ensure achieving learning outcomes. </w:t>
      </w:r>
      <w:r w:rsidR="00E22C05" w:rsidRPr="00270DDA">
        <w:rPr>
          <w:rFonts w:asciiTheme="majorBidi" w:hAnsiTheme="majorBidi" w:cstheme="majorBidi"/>
          <w:sz w:val="28"/>
          <w:szCs w:val="28"/>
        </w:rPr>
        <w:t>Apriliyanti</w:t>
      </w:r>
      <w:r w:rsidR="00E22C05">
        <w:rPr>
          <w:rFonts w:asciiTheme="majorBidi" w:hAnsiTheme="majorBidi" w:cstheme="majorBidi"/>
          <w:sz w:val="28"/>
          <w:szCs w:val="28"/>
        </w:rPr>
        <w:t xml:space="preserve"> (</w:t>
      </w:r>
      <w:r w:rsidR="00E22C05" w:rsidRPr="00E43FF7">
        <w:rPr>
          <w:rFonts w:asciiTheme="majorBidi" w:hAnsiTheme="majorBidi" w:cstheme="majorBidi"/>
          <w:sz w:val="28"/>
          <w:szCs w:val="28"/>
        </w:rPr>
        <w:t>2020)</w:t>
      </w:r>
      <w:r w:rsidR="00E22C05">
        <w:rPr>
          <w:rFonts w:asciiTheme="majorBidi" w:hAnsiTheme="majorBidi" w:cstheme="majorBidi"/>
          <w:sz w:val="28"/>
          <w:szCs w:val="28"/>
        </w:rPr>
        <w:t xml:space="preserve"> elaborated that the quality of the educational process depends on the qualities of teachers. The fast progress of education makes it a must for teachers to be lifelong learners. </w:t>
      </w:r>
      <w:r w:rsidR="00B74F7E" w:rsidRPr="00BD3C32">
        <w:rPr>
          <w:rFonts w:asciiTheme="majorBidi" w:hAnsiTheme="majorBidi" w:cstheme="majorBidi"/>
          <w:sz w:val="28"/>
          <w:szCs w:val="28"/>
        </w:rPr>
        <w:t>Gheith et al.</w:t>
      </w:r>
      <w:r w:rsidR="00B74F7E">
        <w:rPr>
          <w:rFonts w:asciiTheme="majorBidi" w:hAnsiTheme="majorBidi" w:cstheme="majorBidi"/>
          <w:sz w:val="28"/>
          <w:szCs w:val="28"/>
        </w:rPr>
        <w:t xml:space="preserve"> (2015) explained that there are five teaching skills required for third-year EFL student teachers. These skills include planning, management, assessment, language and professionalism. </w:t>
      </w:r>
      <w:r w:rsidR="009F5CAF">
        <w:rPr>
          <w:rFonts w:asciiTheme="majorBidi" w:hAnsiTheme="majorBidi" w:cstheme="majorBidi"/>
          <w:sz w:val="28"/>
          <w:szCs w:val="28"/>
        </w:rPr>
        <w:t xml:space="preserve">First of all, planning refers to preparing lesson plans and writing measurable objectives. Management refers to managing the instructional process by using engaging aids and asking </w:t>
      </w:r>
      <w:r w:rsidR="0049148C">
        <w:rPr>
          <w:rFonts w:asciiTheme="majorBidi" w:hAnsiTheme="majorBidi" w:cstheme="majorBidi"/>
          <w:sz w:val="28"/>
          <w:szCs w:val="28"/>
        </w:rPr>
        <w:t>interactive</w:t>
      </w:r>
      <w:r w:rsidR="009F5CAF">
        <w:rPr>
          <w:rFonts w:asciiTheme="majorBidi" w:hAnsiTheme="majorBidi" w:cstheme="majorBidi"/>
          <w:sz w:val="28"/>
          <w:szCs w:val="28"/>
        </w:rPr>
        <w:t xml:space="preserve"> questions. </w:t>
      </w:r>
      <w:r w:rsidR="0049148C">
        <w:rPr>
          <w:rFonts w:asciiTheme="majorBidi" w:hAnsiTheme="majorBidi" w:cstheme="majorBidi"/>
          <w:sz w:val="28"/>
          <w:szCs w:val="28"/>
        </w:rPr>
        <w:t xml:space="preserve">In addition, language refers to the effective use of language verbally and non-verbally. Moreover, assessment refers to using assessment tools for assessing students. Finally, professionalism includes building positive relationships with students and communicating effectively with their parents. </w:t>
      </w:r>
    </w:p>
    <w:p w14:paraId="135E3B77" w14:textId="21305D32" w:rsidR="00E22C05" w:rsidRDefault="0049148C" w:rsidP="00E22C05">
      <w:pPr>
        <w:spacing w:line="276" w:lineRule="auto"/>
        <w:jc w:val="both"/>
        <w:rPr>
          <w:rFonts w:asciiTheme="majorBidi" w:hAnsiTheme="majorBidi" w:cstheme="majorBidi"/>
          <w:sz w:val="28"/>
          <w:szCs w:val="28"/>
        </w:rPr>
      </w:pPr>
      <w:r>
        <w:rPr>
          <w:rFonts w:asciiTheme="majorBidi" w:hAnsiTheme="majorBidi" w:cstheme="majorBidi"/>
          <w:sz w:val="28"/>
          <w:szCs w:val="28"/>
        </w:rPr>
        <w:t xml:space="preserve">      </w:t>
      </w:r>
      <w:r w:rsidR="00094746">
        <w:rPr>
          <w:rFonts w:asciiTheme="majorBidi" w:hAnsiTheme="majorBidi" w:cstheme="majorBidi"/>
          <w:sz w:val="28"/>
          <w:szCs w:val="28"/>
          <w:lang w:bidi="ar-EG"/>
        </w:rPr>
        <w:t>Burden and Byrd (2013) explained that teaching skills include planning, implementing, and assessing. planning implies the teacher’s decisions about lesson objectives, content, learning strategies, media and assessment methods that will be integrated into a lesson. On the other hand, implementation skills include deli</w:t>
      </w:r>
      <w:r w:rsidR="00F00B42">
        <w:rPr>
          <w:rFonts w:asciiTheme="majorBidi" w:hAnsiTheme="majorBidi" w:cstheme="majorBidi"/>
          <w:sz w:val="28"/>
          <w:szCs w:val="28"/>
          <w:lang w:bidi="ar-EG"/>
        </w:rPr>
        <w:t>vering</w:t>
      </w:r>
      <w:r w:rsidR="00094746">
        <w:rPr>
          <w:rFonts w:asciiTheme="majorBidi" w:hAnsiTheme="majorBidi" w:cstheme="majorBidi"/>
          <w:sz w:val="28"/>
          <w:szCs w:val="28"/>
          <w:lang w:bidi="ar-EG"/>
        </w:rPr>
        <w:t xml:space="preserve"> lessons, applying instructional strategies, explaining lessons, asking questions, motivating students, managing the classroom and providing students with feedback. Finally, assessing refers to evaluating whether students achieved the lesson objectives or not.</w:t>
      </w:r>
      <w:r w:rsidR="00623C02">
        <w:rPr>
          <w:rFonts w:asciiTheme="majorBidi" w:hAnsiTheme="majorBidi" w:cstheme="majorBidi"/>
          <w:sz w:val="28"/>
          <w:szCs w:val="28"/>
          <w:lang w:bidi="ar-EG"/>
        </w:rPr>
        <w:t xml:space="preserve"> In addition, </w:t>
      </w:r>
      <w:r w:rsidR="00A82ADB">
        <w:rPr>
          <w:rFonts w:asciiTheme="majorBidi" w:hAnsiTheme="majorBidi" w:cstheme="majorBidi"/>
          <w:sz w:val="28"/>
          <w:szCs w:val="28"/>
        </w:rPr>
        <w:t xml:space="preserve">Lasheen (2025) explained that practice teaching skills included some skills that student teachers should develop to facilitate the instructional process and engage students. These skills include lesson planning, </w:t>
      </w:r>
      <w:r w:rsidR="00A82ADB">
        <w:rPr>
          <w:rFonts w:asciiTheme="majorBidi" w:hAnsiTheme="majorBidi" w:cstheme="majorBidi"/>
          <w:sz w:val="28"/>
          <w:szCs w:val="28"/>
        </w:rPr>
        <w:lastRenderedPageBreak/>
        <w:t xml:space="preserve">mastery of the subject-matter, </w:t>
      </w:r>
      <w:r w:rsidR="00623C02">
        <w:rPr>
          <w:rFonts w:asciiTheme="majorBidi" w:hAnsiTheme="majorBidi" w:cstheme="majorBidi"/>
          <w:sz w:val="28"/>
          <w:szCs w:val="28"/>
        </w:rPr>
        <w:t>differentiating instruction, classroom management, evaluation skills and integrating technology.</w:t>
      </w:r>
    </w:p>
    <w:p w14:paraId="5C218F46" w14:textId="5A7B7D15" w:rsidR="00C148BB" w:rsidRDefault="00E22C05" w:rsidP="00C148BB">
      <w:pPr>
        <w:jc w:val="both"/>
        <w:rPr>
          <w:rFonts w:asciiTheme="majorBidi" w:hAnsiTheme="majorBidi" w:cstheme="majorBidi"/>
          <w:sz w:val="28"/>
          <w:szCs w:val="28"/>
          <w:lang w:bidi="ar-EG"/>
        </w:rPr>
      </w:pPr>
      <w:r>
        <w:rPr>
          <w:rFonts w:asciiTheme="majorBidi" w:hAnsiTheme="majorBidi" w:cstheme="majorBidi"/>
          <w:sz w:val="28"/>
          <w:szCs w:val="28"/>
        </w:rPr>
        <w:t xml:space="preserve">     </w:t>
      </w:r>
      <w:r w:rsidRPr="004A7C3E">
        <w:rPr>
          <w:rFonts w:asciiTheme="majorBidi" w:hAnsiTheme="majorBidi" w:cstheme="majorBidi"/>
          <w:sz w:val="28"/>
          <w:szCs w:val="28"/>
          <w:lang w:bidi="ar-EG"/>
        </w:rPr>
        <w:t>Gao (2019)</w:t>
      </w:r>
      <w:r>
        <w:rPr>
          <w:rFonts w:asciiTheme="majorBidi" w:hAnsiTheme="majorBidi" w:cstheme="majorBidi"/>
          <w:sz w:val="28"/>
          <w:szCs w:val="28"/>
          <w:lang w:bidi="ar-EG"/>
        </w:rPr>
        <w:t xml:space="preserve"> asserted that language teachers should develop their knowledge and skills in using technology. In addition, language teachers should reconsider the new roles of teachers and learners in a technology-powered learning environments. In this context, </w:t>
      </w:r>
      <w:r w:rsidR="00B74F7E" w:rsidRPr="00BD3C32">
        <w:rPr>
          <w:rFonts w:asciiTheme="majorBidi" w:hAnsiTheme="majorBidi" w:cstheme="majorBidi"/>
          <w:sz w:val="28"/>
          <w:szCs w:val="28"/>
        </w:rPr>
        <w:t>Gheith et al.</w:t>
      </w:r>
      <w:r w:rsidR="00B74F7E">
        <w:rPr>
          <w:rFonts w:asciiTheme="majorBidi" w:hAnsiTheme="majorBidi" w:cstheme="majorBidi"/>
          <w:sz w:val="28"/>
          <w:szCs w:val="28"/>
        </w:rPr>
        <w:t xml:space="preserve"> (2015) </w:t>
      </w:r>
      <w:r>
        <w:rPr>
          <w:rFonts w:asciiTheme="majorBidi" w:hAnsiTheme="majorBidi" w:cstheme="majorBidi"/>
          <w:sz w:val="28"/>
          <w:szCs w:val="28"/>
        </w:rPr>
        <w:t>reported</w:t>
      </w:r>
      <w:r w:rsidR="00B74F7E">
        <w:rPr>
          <w:rFonts w:asciiTheme="majorBidi" w:hAnsiTheme="majorBidi" w:cstheme="majorBidi"/>
          <w:sz w:val="28"/>
          <w:szCs w:val="28"/>
        </w:rPr>
        <w:t xml:space="preserve"> that EFL </w:t>
      </w:r>
      <w:r w:rsidR="00FC186C">
        <w:rPr>
          <w:rFonts w:asciiTheme="majorBidi" w:hAnsiTheme="majorBidi" w:cstheme="majorBidi"/>
          <w:sz w:val="28"/>
          <w:szCs w:val="28"/>
        </w:rPr>
        <w:t>student teachers should be taught using modern approaches to develop the necessary teaching skills.</w:t>
      </w:r>
      <w:r w:rsidR="00C148BB">
        <w:rPr>
          <w:rFonts w:asciiTheme="majorBidi" w:hAnsiTheme="majorBidi" w:cstheme="majorBidi"/>
          <w:sz w:val="28"/>
          <w:szCs w:val="28"/>
        </w:rPr>
        <w:t xml:space="preserve"> Parris (2017) explained that the current </w:t>
      </w:r>
      <w:r w:rsidR="00C148BB">
        <w:rPr>
          <w:rFonts w:asciiTheme="majorBidi" w:hAnsiTheme="majorBidi" w:cstheme="majorBidi"/>
          <w:sz w:val="28"/>
          <w:szCs w:val="28"/>
          <w:lang w:bidi="ar-EG"/>
        </w:rPr>
        <w:t>digital age necessiates reconsidering the methods of EFL instruction. Direct teaching of grammar and language skills is not suitable with 21</w:t>
      </w:r>
      <w:r w:rsidR="00C148BB" w:rsidRPr="00C148BB">
        <w:rPr>
          <w:rFonts w:asciiTheme="majorBidi" w:hAnsiTheme="majorBidi" w:cstheme="majorBidi"/>
          <w:sz w:val="28"/>
          <w:szCs w:val="28"/>
          <w:vertAlign w:val="superscript"/>
          <w:lang w:bidi="ar-EG"/>
        </w:rPr>
        <w:t>st</w:t>
      </w:r>
      <w:r w:rsidR="00C148BB">
        <w:rPr>
          <w:rFonts w:asciiTheme="majorBidi" w:hAnsiTheme="majorBidi" w:cstheme="majorBidi"/>
          <w:sz w:val="28"/>
          <w:szCs w:val="28"/>
          <w:lang w:bidi="ar-EG"/>
        </w:rPr>
        <w:t xml:space="preserve"> century skills required for English learners. In this sense, teachers should focus on integrating technology into their teaching practices to facilitate language learning and encourage students to acquire digital literacy skills. </w:t>
      </w:r>
    </w:p>
    <w:p w14:paraId="66B5F4CB" w14:textId="49ADE8BD" w:rsidR="00C17D2D" w:rsidRDefault="00C148BB" w:rsidP="00C17D2D">
      <w:pPr>
        <w:jc w:val="both"/>
        <w:rPr>
          <w:rFonts w:asciiTheme="majorBidi" w:hAnsiTheme="majorBidi" w:cstheme="majorBidi"/>
          <w:sz w:val="28"/>
          <w:szCs w:val="28"/>
          <w:lang w:bidi="ar-EG"/>
        </w:rPr>
      </w:pPr>
      <w:r>
        <w:rPr>
          <w:rFonts w:asciiTheme="majorBidi" w:hAnsiTheme="majorBidi" w:cstheme="majorBidi"/>
          <w:sz w:val="28"/>
          <w:szCs w:val="28"/>
        </w:rPr>
        <w:t xml:space="preserve">     In this sense, </w:t>
      </w:r>
      <w:r>
        <w:rPr>
          <w:rFonts w:asciiTheme="majorBidi" w:hAnsiTheme="majorBidi" w:cstheme="majorBidi"/>
          <w:sz w:val="28"/>
          <w:szCs w:val="28"/>
          <w:lang w:bidi="ar-EG"/>
        </w:rPr>
        <w:t>Sharawy (2023) clarified that there is a positive relationship between AI and students’ performance. AI technologies including chatbots facilitated the instructional process. AI supports teachers to adapt content to tailor different students’ needs. Moreover, AI saved teachers’ time by supporting them in administrative tasks such as grading and providing students with feedback. However, it is important to criticize and evaluate the AI-generated content.</w:t>
      </w:r>
      <w:r w:rsidR="00C17D2D">
        <w:rPr>
          <w:rFonts w:asciiTheme="majorBidi" w:hAnsiTheme="majorBidi" w:cstheme="majorBidi"/>
          <w:sz w:val="28"/>
          <w:szCs w:val="28"/>
          <w:lang w:bidi="ar-EG"/>
        </w:rPr>
        <w:t xml:space="preserve"> </w:t>
      </w:r>
    </w:p>
    <w:p w14:paraId="544241FF" w14:textId="5AEC55BF" w:rsidR="00C148BB" w:rsidRDefault="00C17D2D" w:rsidP="00C17D2D">
      <w:pPr>
        <w:jc w:val="both"/>
        <w:rPr>
          <w:rFonts w:ascii="Times New Roman" w:eastAsia="Times New Roman" w:hAnsi="Times New Roman" w:cs="Times New Roman"/>
          <w:sz w:val="28"/>
          <w:szCs w:val="28"/>
        </w:rPr>
      </w:pPr>
      <w:r>
        <w:rPr>
          <w:rFonts w:asciiTheme="majorBidi" w:hAnsiTheme="majorBidi" w:cstheme="majorBidi"/>
          <w:sz w:val="28"/>
          <w:szCs w:val="28"/>
          <w:lang w:bidi="ar-EG"/>
        </w:rPr>
        <w:t xml:space="preserve">     </w:t>
      </w:r>
      <w:r w:rsidRPr="00087E23">
        <w:rPr>
          <w:rFonts w:ascii="Times New Roman" w:eastAsia="Times New Roman" w:hAnsi="Times New Roman" w:cs="Times New Roman"/>
          <w:sz w:val="28"/>
          <w:szCs w:val="28"/>
        </w:rPr>
        <w:t>Fitria (2021)</w:t>
      </w:r>
      <w:r>
        <w:rPr>
          <w:rFonts w:ascii="Times New Roman" w:eastAsia="Times New Roman" w:hAnsi="Times New Roman" w:cs="Times New Roman"/>
          <w:sz w:val="28"/>
          <w:szCs w:val="28"/>
        </w:rPr>
        <w:t xml:space="preserve"> confirmed that AI is important in teaching languages. It provides personalized and scaffolding activities that are essential for developing fluency. AI made language teaching easier and faster to develop language skills. Using AI in English teaching will not replace teachers; rather it develops English instruction. Effective AI applications in English instruction include Google translate, Text to speech, English Able, Orai, Elsa, Chatbots, Duolingo, and Neo. </w:t>
      </w:r>
    </w:p>
    <w:p w14:paraId="048B99C5" w14:textId="3B3F4391" w:rsidR="00C17D2D" w:rsidRDefault="00C17D2D" w:rsidP="00C17D2D">
      <w:pPr>
        <w:spacing w:line="276" w:lineRule="auto"/>
        <w:jc w:val="both"/>
        <w:rPr>
          <w:rFonts w:asciiTheme="majorBidi" w:hAnsiTheme="majorBidi" w:cstheme="majorBidi"/>
          <w:sz w:val="28"/>
          <w:szCs w:val="28"/>
        </w:rPr>
      </w:pPr>
      <w:r>
        <w:rPr>
          <w:rFonts w:asciiTheme="majorBidi" w:hAnsiTheme="majorBidi" w:cstheme="majorBidi"/>
          <w:sz w:val="28"/>
          <w:szCs w:val="28"/>
          <w:lang w:bidi="ar-EG"/>
        </w:rPr>
        <w:t xml:space="preserve">     </w:t>
      </w:r>
      <w:r w:rsidRPr="00862D52">
        <w:rPr>
          <w:rFonts w:asciiTheme="majorBidi" w:hAnsiTheme="majorBidi" w:cstheme="majorBidi"/>
          <w:sz w:val="28"/>
          <w:szCs w:val="28"/>
          <w:lang w:bidi="ar-EG"/>
        </w:rPr>
        <w:t xml:space="preserve">AI tools have </w:t>
      </w:r>
      <w:r>
        <w:rPr>
          <w:rFonts w:asciiTheme="majorBidi" w:hAnsiTheme="majorBidi" w:cstheme="majorBidi"/>
          <w:sz w:val="28"/>
          <w:szCs w:val="28"/>
          <w:lang w:bidi="ar-EG"/>
        </w:rPr>
        <w:t>transformed</w:t>
      </w:r>
      <w:r w:rsidRPr="00862D52">
        <w:rPr>
          <w:rFonts w:asciiTheme="majorBidi" w:hAnsiTheme="majorBidi" w:cstheme="majorBidi"/>
          <w:sz w:val="28"/>
          <w:szCs w:val="28"/>
          <w:lang w:bidi="ar-EG"/>
        </w:rPr>
        <w:t xml:space="preserve"> </w:t>
      </w:r>
      <w:r>
        <w:rPr>
          <w:rFonts w:asciiTheme="majorBidi" w:hAnsiTheme="majorBidi" w:cstheme="majorBidi"/>
          <w:sz w:val="28"/>
          <w:szCs w:val="28"/>
          <w:lang w:bidi="ar-EG"/>
        </w:rPr>
        <w:t xml:space="preserve">students’ roles in EFL classroom </w:t>
      </w:r>
      <w:r w:rsidRPr="00862D52">
        <w:rPr>
          <w:rFonts w:asciiTheme="majorBidi" w:hAnsiTheme="majorBidi" w:cstheme="majorBidi"/>
          <w:sz w:val="28"/>
          <w:szCs w:val="28"/>
          <w:lang w:bidi="ar-EG"/>
        </w:rPr>
        <w:t xml:space="preserve">by making them active participants in the learning process. Students can use AI apps </w:t>
      </w:r>
      <w:r>
        <w:rPr>
          <w:rFonts w:asciiTheme="majorBidi" w:hAnsiTheme="majorBidi" w:cstheme="majorBidi"/>
          <w:sz w:val="28"/>
          <w:szCs w:val="28"/>
          <w:lang w:bidi="ar-EG"/>
        </w:rPr>
        <w:t xml:space="preserve">including chatbots </w:t>
      </w:r>
      <w:r w:rsidRPr="00862D52">
        <w:rPr>
          <w:rFonts w:asciiTheme="majorBidi" w:hAnsiTheme="majorBidi" w:cstheme="majorBidi"/>
          <w:sz w:val="28"/>
          <w:szCs w:val="28"/>
          <w:lang w:bidi="ar-EG"/>
        </w:rPr>
        <w:t>to connect with native speakers around the world</w:t>
      </w:r>
      <w:r>
        <w:rPr>
          <w:rFonts w:asciiTheme="majorBidi" w:hAnsiTheme="majorBidi" w:cstheme="majorBidi"/>
          <w:sz w:val="28"/>
          <w:szCs w:val="28"/>
          <w:lang w:bidi="ar-EG"/>
        </w:rPr>
        <w:t xml:space="preserve"> and to practice conversation skills</w:t>
      </w:r>
      <w:r w:rsidRPr="00862D52">
        <w:rPr>
          <w:rFonts w:asciiTheme="majorBidi" w:hAnsiTheme="majorBidi" w:cstheme="majorBidi"/>
          <w:sz w:val="28"/>
          <w:szCs w:val="28"/>
          <w:lang w:bidi="ar-EG"/>
        </w:rPr>
        <w:t xml:space="preserve">. </w:t>
      </w:r>
      <w:r>
        <w:rPr>
          <w:rFonts w:asciiTheme="majorBidi" w:hAnsiTheme="majorBidi" w:cstheme="majorBidi"/>
          <w:sz w:val="28"/>
          <w:szCs w:val="28"/>
          <w:lang w:bidi="ar-EG"/>
        </w:rPr>
        <w:t xml:space="preserve">In this context, </w:t>
      </w:r>
      <w:r w:rsidRPr="00862D52">
        <w:rPr>
          <w:rFonts w:asciiTheme="majorBidi" w:hAnsiTheme="majorBidi" w:cstheme="majorBidi"/>
          <w:sz w:val="28"/>
          <w:szCs w:val="28"/>
          <w:lang w:bidi="ar-EG"/>
        </w:rPr>
        <w:t xml:space="preserve">students have become autonomous </w:t>
      </w:r>
      <w:r w:rsidR="0000455E">
        <w:rPr>
          <w:rFonts w:asciiTheme="majorBidi" w:hAnsiTheme="majorBidi" w:cstheme="majorBidi"/>
          <w:sz w:val="28"/>
          <w:szCs w:val="28"/>
          <w:lang w:bidi="ar-EG"/>
        </w:rPr>
        <w:t xml:space="preserve">learners </w:t>
      </w:r>
      <w:r w:rsidRPr="00862D52">
        <w:rPr>
          <w:rFonts w:asciiTheme="majorBidi" w:hAnsiTheme="majorBidi" w:cstheme="majorBidi"/>
          <w:sz w:val="28"/>
          <w:szCs w:val="28"/>
          <w:lang w:bidi="ar-EG"/>
        </w:rPr>
        <w:t>by choosing their own learning path and making decisions without the teachers’ direct</w:t>
      </w:r>
      <w:r w:rsidR="0000455E">
        <w:rPr>
          <w:rFonts w:asciiTheme="majorBidi" w:hAnsiTheme="majorBidi" w:cstheme="majorBidi"/>
          <w:sz w:val="28"/>
          <w:szCs w:val="28"/>
          <w:lang w:bidi="ar-EG"/>
        </w:rPr>
        <w:t xml:space="preserve"> support</w:t>
      </w:r>
      <w:r w:rsidRPr="00862D52">
        <w:rPr>
          <w:rFonts w:asciiTheme="majorBidi" w:hAnsiTheme="majorBidi" w:cstheme="majorBidi"/>
          <w:sz w:val="28"/>
          <w:szCs w:val="28"/>
          <w:lang w:bidi="ar-EG"/>
        </w:rPr>
        <w:t xml:space="preserve">. </w:t>
      </w:r>
      <w:r w:rsidR="0000455E">
        <w:rPr>
          <w:rFonts w:asciiTheme="majorBidi" w:hAnsiTheme="majorBidi" w:cstheme="majorBidi"/>
          <w:sz w:val="28"/>
          <w:szCs w:val="28"/>
          <w:lang w:bidi="ar-EG"/>
        </w:rPr>
        <w:t xml:space="preserve">Additionally, </w:t>
      </w:r>
      <w:r w:rsidRPr="00862D52">
        <w:rPr>
          <w:rFonts w:asciiTheme="majorBidi" w:hAnsiTheme="majorBidi" w:cstheme="majorBidi"/>
          <w:sz w:val="28"/>
          <w:szCs w:val="28"/>
        </w:rPr>
        <w:t xml:space="preserve">AI apps help teachers in </w:t>
      </w:r>
      <w:r w:rsidR="0000455E">
        <w:rPr>
          <w:rFonts w:asciiTheme="majorBidi" w:hAnsiTheme="majorBidi" w:cstheme="majorBidi"/>
          <w:sz w:val="28"/>
          <w:szCs w:val="28"/>
        </w:rPr>
        <w:t xml:space="preserve">creating </w:t>
      </w:r>
      <w:r w:rsidRPr="00862D52">
        <w:rPr>
          <w:rFonts w:asciiTheme="majorBidi" w:hAnsiTheme="majorBidi" w:cstheme="majorBidi"/>
          <w:sz w:val="28"/>
          <w:szCs w:val="28"/>
        </w:rPr>
        <w:t xml:space="preserve">materials </w:t>
      </w:r>
      <w:r w:rsidR="0000455E">
        <w:rPr>
          <w:rFonts w:asciiTheme="majorBidi" w:hAnsiTheme="majorBidi" w:cstheme="majorBidi"/>
          <w:sz w:val="28"/>
          <w:szCs w:val="28"/>
        </w:rPr>
        <w:t xml:space="preserve">tailored </w:t>
      </w:r>
      <w:r w:rsidRPr="00862D52">
        <w:rPr>
          <w:rFonts w:asciiTheme="majorBidi" w:hAnsiTheme="majorBidi" w:cstheme="majorBidi"/>
          <w:sz w:val="28"/>
          <w:szCs w:val="28"/>
        </w:rPr>
        <w:t xml:space="preserve">to students’ needs unlike traditional teaching that followed one-size-fits all approach </w:t>
      </w:r>
      <w:r w:rsidRPr="00862D52">
        <w:rPr>
          <w:rFonts w:asciiTheme="majorBidi" w:hAnsiTheme="majorBidi" w:cstheme="majorBidi"/>
          <w:sz w:val="28"/>
          <w:szCs w:val="28"/>
          <w:lang w:bidi="ar-EG"/>
        </w:rPr>
        <w:t>(</w:t>
      </w:r>
      <w:r w:rsidRPr="00862D52">
        <w:rPr>
          <w:rFonts w:asciiTheme="majorBidi" w:hAnsiTheme="majorBidi" w:cstheme="majorBidi"/>
          <w:sz w:val="28"/>
          <w:szCs w:val="28"/>
        </w:rPr>
        <w:t xml:space="preserve">Pokrivcakova, 2019). </w:t>
      </w:r>
    </w:p>
    <w:p w14:paraId="227C814F" w14:textId="0152AB65" w:rsidR="00EB1374" w:rsidRDefault="0000455E" w:rsidP="00EB1374">
      <w:pPr>
        <w:spacing w:line="276" w:lineRule="auto"/>
        <w:jc w:val="both"/>
        <w:rPr>
          <w:rFonts w:asciiTheme="majorBidi" w:hAnsiTheme="majorBidi" w:cstheme="majorBidi"/>
          <w:sz w:val="28"/>
          <w:szCs w:val="28"/>
        </w:rPr>
      </w:pPr>
      <w:r>
        <w:rPr>
          <w:rFonts w:asciiTheme="majorBidi" w:hAnsiTheme="majorBidi" w:cstheme="majorBidi"/>
          <w:sz w:val="28"/>
          <w:szCs w:val="28"/>
        </w:rPr>
        <w:lastRenderedPageBreak/>
        <w:t xml:space="preserve">      </w:t>
      </w:r>
      <w:r w:rsidR="00EB1374">
        <w:rPr>
          <w:rFonts w:asciiTheme="majorBidi" w:hAnsiTheme="majorBidi" w:cstheme="majorBidi"/>
          <w:sz w:val="28"/>
          <w:szCs w:val="28"/>
        </w:rPr>
        <w:t xml:space="preserve">In this light, </w:t>
      </w:r>
      <w:r w:rsidR="00DD3E46" w:rsidRPr="00862D52">
        <w:rPr>
          <w:rFonts w:asciiTheme="majorBidi" w:hAnsiTheme="majorBidi" w:cstheme="majorBidi"/>
          <w:sz w:val="28"/>
          <w:szCs w:val="28"/>
        </w:rPr>
        <w:t>Hangzhou (2023)</w:t>
      </w:r>
      <w:r w:rsidR="00DD3E46">
        <w:rPr>
          <w:rFonts w:asciiTheme="majorBidi" w:hAnsiTheme="majorBidi" w:cstheme="majorBidi"/>
          <w:sz w:val="28"/>
          <w:szCs w:val="28"/>
        </w:rPr>
        <w:t xml:space="preserve"> reported</w:t>
      </w:r>
      <w:r w:rsidR="00DD3E46" w:rsidRPr="00862D52">
        <w:rPr>
          <w:rFonts w:asciiTheme="majorBidi" w:hAnsiTheme="majorBidi" w:cstheme="majorBidi"/>
          <w:sz w:val="28"/>
          <w:szCs w:val="28"/>
        </w:rPr>
        <w:t xml:space="preserve"> that John McCarthy in 1956 Dartmouth conference, defined AI as creating machines that </w:t>
      </w:r>
      <w:r w:rsidR="00DD3E46">
        <w:rPr>
          <w:rFonts w:asciiTheme="majorBidi" w:hAnsiTheme="majorBidi" w:cstheme="majorBidi"/>
          <w:sz w:val="28"/>
          <w:szCs w:val="28"/>
        </w:rPr>
        <w:t>simulate</w:t>
      </w:r>
      <w:r w:rsidR="00DD3E46" w:rsidRPr="00862D52">
        <w:rPr>
          <w:rFonts w:asciiTheme="majorBidi" w:hAnsiTheme="majorBidi" w:cstheme="majorBidi"/>
          <w:sz w:val="28"/>
          <w:szCs w:val="28"/>
        </w:rPr>
        <w:t xml:space="preserve"> human intelligence. AI is </w:t>
      </w:r>
      <w:r w:rsidR="00DD3E46">
        <w:rPr>
          <w:rFonts w:asciiTheme="majorBidi" w:hAnsiTheme="majorBidi" w:cstheme="majorBidi"/>
          <w:sz w:val="28"/>
          <w:szCs w:val="28"/>
        </w:rPr>
        <w:t xml:space="preserve">a </w:t>
      </w:r>
      <w:r w:rsidR="00DD3E46" w:rsidRPr="00862D52">
        <w:rPr>
          <w:rFonts w:asciiTheme="majorBidi" w:hAnsiTheme="majorBidi" w:cstheme="majorBidi"/>
          <w:sz w:val="28"/>
          <w:szCs w:val="28"/>
        </w:rPr>
        <w:t xml:space="preserve">technological science that invents theories, methods, systems, and applications to </w:t>
      </w:r>
      <w:r w:rsidR="00DD3E46">
        <w:rPr>
          <w:rFonts w:asciiTheme="majorBidi" w:hAnsiTheme="majorBidi" w:cstheme="majorBidi"/>
          <w:sz w:val="28"/>
          <w:szCs w:val="28"/>
        </w:rPr>
        <w:t>imitate</w:t>
      </w:r>
      <w:r w:rsidR="00DD3E46" w:rsidRPr="00862D52">
        <w:rPr>
          <w:rFonts w:asciiTheme="majorBidi" w:hAnsiTheme="majorBidi" w:cstheme="majorBidi"/>
          <w:sz w:val="28"/>
          <w:szCs w:val="28"/>
        </w:rPr>
        <w:t xml:space="preserve"> human intelligence. AI provid</w:t>
      </w:r>
      <w:r w:rsidR="00DD3E46">
        <w:rPr>
          <w:rFonts w:asciiTheme="majorBidi" w:hAnsiTheme="majorBidi" w:cstheme="majorBidi"/>
          <w:sz w:val="28"/>
          <w:szCs w:val="28"/>
        </w:rPr>
        <w:t xml:space="preserve">es </w:t>
      </w:r>
      <w:r w:rsidR="00DD3E46" w:rsidRPr="00862D52">
        <w:rPr>
          <w:rFonts w:asciiTheme="majorBidi" w:hAnsiTheme="majorBidi" w:cstheme="majorBidi"/>
          <w:sz w:val="28"/>
          <w:szCs w:val="28"/>
        </w:rPr>
        <w:t xml:space="preserve">machines with human-like reasoning to </w:t>
      </w:r>
      <w:r w:rsidR="00DD3E46">
        <w:rPr>
          <w:rFonts w:asciiTheme="majorBidi" w:hAnsiTheme="majorBidi" w:cstheme="majorBidi"/>
          <w:sz w:val="28"/>
          <w:szCs w:val="28"/>
        </w:rPr>
        <w:t>simulate</w:t>
      </w:r>
      <w:r w:rsidR="00DD3E46" w:rsidRPr="00862D52">
        <w:rPr>
          <w:rFonts w:asciiTheme="majorBidi" w:hAnsiTheme="majorBidi" w:cstheme="majorBidi"/>
          <w:sz w:val="28"/>
          <w:szCs w:val="28"/>
        </w:rPr>
        <w:t xml:space="preserve"> human intelligence. </w:t>
      </w:r>
      <w:r w:rsidR="00DD3E46">
        <w:rPr>
          <w:rFonts w:asciiTheme="majorBidi" w:hAnsiTheme="majorBidi" w:cstheme="majorBidi"/>
          <w:sz w:val="28"/>
          <w:szCs w:val="28"/>
        </w:rPr>
        <w:t>However</w:t>
      </w:r>
      <w:r w:rsidR="00DD3E46" w:rsidRPr="00862D52">
        <w:rPr>
          <w:rFonts w:asciiTheme="majorBidi" w:hAnsiTheme="majorBidi" w:cstheme="majorBidi"/>
          <w:sz w:val="28"/>
          <w:szCs w:val="28"/>
        </w:rPr>
        <w:t xml:space="preserve">, the field of AI is expanding turning it into an interdisciplinary field. </w:t>
      </w:r>
      <w:r w:rsidR="00EB1374" w:rsidRPr="00862D52">
        <w:rPr>
          <w:rFonts w:asciiTheme="majorBidi" w:hAnsiTheme="majorBidi" w:cstheme="majorBidi"/>
          <w:sz w:val="28"/>
          <w:szCs w:val="28"/>
        </w:rPr>
        <w:t xml:space="preserve">     </w:t>
      </w:r>
    </w:p>
    <w:p w14:paraId="6AED0B7E" w14:textId="0665D355" w:rsidR="00EB1374" w:rsidRDefault="00EB1374" w:rsidP="00EB1374">
      <w:pPr>
        <w:spacing w:line="276" w:lineRule="auto"/>
        <w:jc w:val="both"/>
        <w:rPr>
          <w:rFonts w:asciiTheme="majorBidi" w:hAnsiTheme="majorBidi" w:cstheme="majorBidi"/>
          <w:sz w:val="28"/>
          <w:szCs w:val="28"/>
        </w:rPr>
      </w:pPr>
      <w:r>
        <w:rPr>
          <w:rFonts w:asciiTheme="majorBidi" w:hAnsiTheme="majorBidi" w:cstheme="majorBidi"/>
          <w:sz w:val="28"/>
          <w:szCs w:val="28"/>
        </w:rPr>
        <w:t xml:space="preserve">     </w:t>
      </w:r>
      <w:r w:rsidRPr="00862D52">
        <w:rPr>
          <w:rFonts w:asciiTheme="majorBidi" w:hAnsiTheme="majorBidi" w:cstheme="majorBidi"/>
          <w:sz w:val="28"/>
          <w:szCs w:val="28"/>
        </w:rPr>
        <w:t xml:space="preserve">Ghafar et al. (2023) </w:t>
      </w:r>
      <w:r>
        <w:rPr>
          <w:rFonts w:asciiTheme="majorBidi" w:hAnsiTheme="majorBidi" w:cstheme="majorBidi"/>
          <w:sz w:val="28"/>
          <w:szCs w:val="28"/>
        </w:rPr>
        <w:t>indicated</w:t>
      </w:r>
      <w:r w:rsidRPr="00862D52">
        <w:rPr>
          <w:rFonts w:asciiTheme="majorBidi" w:hAnsiTheme="majorBidi" w:cstheme="majorBidi"/>
          <w:sz w:val="28"/>
          <w:szCs w:val="28"/>
        </w:rPr>
        <w:t xml:space="preserve"> that AI can </w:t>
      </w:r>
      <w:r>
        <w:rPr>
          <w:rFonts w:asciiTheme="majorBidi" w:hAnsiTheme="majorBidi" w:cstheme="majorBidi"/>
          <w:sz w:val="28"/>
          <w:szCs w:val="28"/>
        </w:rPr>
        <w:t xml:space="preserve">do </w:t>
      </w:r>
      <w:r w:rsidRPr="00862D52">
        <w:rPr>
          <w:rFonts w:asciiTheme="majorBidi" w:hAnsiTheme="majorBidi" w:cstheme="majorBidi"/>
          <w:sz w:val="28"/>
          <w:szCs w:val="28"/>
        </w:rPr>
        <w:t xml:space="preserve">human tasks such as </w:t>
      </w:r>
      <w:r>
        <w:rPr>
          <w:rFonts w:asciiTheme="majorBidi" w:hAnsiTheme="majorBidi" w:cstheme="majorBidi"/>
          <w:sz w:val="28"/>
          <w:szCs w:val="28"/>
        </w:rPr>
        <w:t xml:space="preserve">learning </w:t>
      </w:r>
      <w:r w:rsidRPr="00862D52">
        <w:rPr>
          <w:rFonts w:asciiTheme="majorBidi" w:hAnsiTheme="majorBidi" w:cstheme="majorBidi"/>
          <w:sz w:val="28"/>
          <w:szCs w:val="28"/>
        </w:rPr>
        <w:t xml:space="preserve">a language, making a decision, planning and </w:t>
      </w:r>
      <w:r>
        <w:rPr>
          <w:rFonts w:asciiTheme="majorBidi" w:hAnsiTheme="majorBidi" w:cstheme="majorBidi"/>
          <w:sz w:val="28"/>
          <w:szCs w:val="28"/>
        </w:rPr>
        <w:t xml:space="preserve">doing </w:t>
      </w:r>
      <w:r w:rsidRPr="00862D52">
        <w:rPr>
          <w:rFonts w:asciiTheme="majorBidi" w:hAnsiTheme="majorBidi" w:cstheme="majorBidi"/>
          <w:sz w:val="28"/>
          <w:szCs w:val="28"/>
        </w:rPr>
        <w:t xml:space="preserve">other cognitive processes. In this </w:t>
      </w:r>
      <w:r>
        <w:rPr>
          <w:rFonts w:asciiTheme="majorBidi" w:hAnsiTheme="majorBidi" w:cstheme="majorBidi"/>
          <w:sz w:val="28"/>
          <w:szCs w:val="28"/>
        </w:rPr>
        <w:t>light</w:t>
      </w:r>
      <w:r w:rsidRPr="00862D52">
        <w:rPr>
          <w:rFonts w:asciiTheme="majorBidi" w:hAnsiTheme="majorBidi" w:cstheme="majorBidi"/>
          <w:sz w:val="28"/>
          <w:szCs w:val="28"/>
        </w:rPr>
        <w:t xml:space="preserve">, AI should be </w:t>
      </w:r>
      <w:r>
        <w:rPr>
          <w:rFonts w:asciiTheme="majorBidi" w:hAnsiTheme="majorBidi" w:cstheme="majorBidi"/>
          <w:sz w:val="28"/>
          <w:szCs w:val="28"/>
        </w:rPr>
        <w:t xml:space="preserve">used </w:t>
      </w:r>
      <w:r w:rsidRPr="00862D52">
        <w:rPr>
          <w:rFonts w:asciiTheme="majorBidi" w:hAnsiTheme="majorBidi" w:cstheme="majorBidi"/>
          <w:sz w:val="28"/>
          <w:szCs w:val="28"/>
        </w:rPr>
        <w:t>in English classroom</w:t>
      </w:r>
      <w:r>
        <w:rPr>
          <w:rFonts w:asciiTheme="majorBidi" w:hAnsiTheme="majorBidi" w:cstheme="majorBidi"/>
          <w:sz w:val="28"/>
          <w:szCs w:val="28"/>
        </w:rPr>
        <w:t>s</w:t>
      </w:r>
      <w:r w:rsidRPr="00862D52">
        <w:rPr>
          <w:rFonts w:asciiTheme="majorBidi" w:hAnsiTheme="majorBidi" w:cstheme="majorBidi"/>
          <w:sz w:val="28"/>
          <w:szCs w:val="28"/>
        </w:rPr>
        <w:t xml:space="preserve"> to develop language and digital literacy. Many AI applications have facilitated English</w:t>
      </w:r>
      <w:r>
        <w:rPr>
          <w:rFonts w:asciiTheme="majorBidi" w:hAnsiTheme="majorBidi" w:cstheme="majorBidi"/>
          <w:sz w:val="28"/>
          <w:szCs w:val="28"/>
        </w:rPr>
        <w:t xml:space="preserve"> instruction</w:t>
      </w:r>
      <w:r w:rsidRPr="00862D52">
        <w:rPr>
          <w:rFonts w:asciiTheme="majorBidi" w:hAnsiTheme="majorBidi" w:cstheme="majorBidi"/>
          <w:sz w:val="28"/>
          <w:szCs w:val="28"/>
        </w:rPr>
        <w:t xml:space="preserve">. These applications provide interactive and </w:t>
      </w:r>
      <w:r>
        <w:rPr>
          <w:rFonts w:asciiTheme="majorBidi" w:hAnsiTheme="majorBidi" w:cstheme="majorBidi"/>
          <w:sz w:val="28"/>
          <w:szCs w:val="28"/>
        </w:rPr>
        <w:t>personalized</w:t>
      </w:r>
      <w:r w:rsidRPr="00862D52">
        <w:rPr>
          <w:rFonts w:asciiTheme="majorBidi" w:hAnsiTheme="majorBidi" w:cstheme="majorBidi"/>
          <w:sz w:val="28"/>
          <w:szCs w:val="28"/>
        </w:rPr>
        <w:t xml:space="preserve"> learning environments for students by analyzing their needs and level in English.</w:t>
      </w:r>
      <w:r>
        <w:rPr>
          <w:rFonts w:asciiTheme="majorBidi" w:hAnsiTheme="majorBidi" w:cstheme="majorBidi"/>
          <w:sz w:val="28"/>
          <w:szCs w:val="28"/>
        </w:rPr>
        <w:t xml:space="preserve"> T</w:t>
      </w:r>
      <w:r w:rsidRPr="00862D52">
        <w:rPr>
          <w:rFonts w:asciiTheme="majorBidi" w:hAnsiTheme="majorBidi" w:cstheme="majorBidi"/>
          <w:sz w:val="28"/>
          <w:szCs w:val="28"/>
        </w:rPr>
        <w:t xml:space="preserve">hese apps include Google Translate, Text to Speech, EnglishAble, Orai, Elsa, Chatbot, Duolingo, Neo platforms, etc. </w:t>
      </w:r>
    </w:p>
    <w:p w14:paraId="621E305B" w14:textId="3BB8BCF2" w:rsidR="00F6516D" w:rsidRDefault="00EB1374" w:rsidP="00F6516D">
      <w:pPr>
        <w:spacing w:line="276" w:lineRule="auto"/>
        <w:jc w:val="both"/>
        <w:rPr>
          <w:rFonts w:asciiTheme="majorBidi" w:hAnsiTheme="majorBidi" w:cstheme="majorBidi"/>
          <w:sz w:val="28"/>
          <w:szCs w:val="28"/>
        </w:rPr>
      </w:pPr>
      <w:r>
        <w:rPr>
          <w:rFonts w:asciiTheme="majorBidi" w:hAnsiTheme="majorBidi" w:cstheme="majorBidi"/>
          <w:sz w:val="28"/>
          <w:szCs w:val="28"/>
        </w:rPr>
        <w:t xml:space="preserve">      </w:t>
      </w:r>
      <w:r w:rsidRPr="004A3243">
        <w:rPr>
          <w:rFonts w:asciiTheme="majorBidi" w:hAnsiTheme="majorBidi" w:cstheme="majorBidi"/>
          <w:sz w:val="28"/>
          <w:szCs w:val="28"/>
        </w:rPr>
        <w:t xml:space="preserve">Rukiati </w:t>
      </w:r>
      <w:r>
        <w:rPr>
          <w:rFonts w:asciiTheme="majorBidi" w:hAnsiTheme="majorBidi" w:cstheme="majorBidi"/>
          <w:sz w:val="28"/>
          <w:szCs w:val="28"/>
        </w:rPr>
        <w:t xml:space="preserve">et al. (2023) added that using AI in English Language Teaching (ELT) refers to using AI tools in English instruction. These </w:t>
      </w:r>
      <w:r w:rsidR="00F6516D">
        <w:rPr>
          <w:rFonts w:asciiTheme="majorBidi" w:hAnsiTheme="majorBidi" w:cstheme="majorBidi"/>
          <w:sz w:val="28"/>
          <w:szCs w:val="28"/>
        </w:rPr>
        <w:t xml:space="preserve">tools </w:t>
      </w:r>
      <w:r>
        <w:rPr>
          <w:rFonts w:asciiTheme="majorBidi" w:hAnsiTheme="majorBidi" w:cstheme="majorBidi"/>
          <w:sz w:val="28"/>
          <w:szCs w:val="28"/>
        </w:rPr>
        <w:t xml:space="preserve">include chatbots, language learning applications, intelligent tutoring systems, gamified applications and </w:t>
      </w:r>
      <w:r w:rsidR="00F6516D">
        <w:rPr>
          <w:rFonts w:asciiTheme="majorBidi" w:hAnsiTheme="majorBidi" w:cstheme="majorBidi"/>
          <w:sz w:val="28"/>
          <w:szCs w:val="28"/>
        </w:rPr>
        <w:t>personalized</w:t>
      </w:r>
      <w:r>
        <w:rPr>
          <w:rFonts w:asciiTheme="majorBidi" w:hAnsiTheme="majorBidi" w:cstheme="majorBidi"/>
          <w:sz w:val="28"/>
          <w:szCs w:val="28"/>
        </w:rPr>
        <w:t xml:space="preserve"> learning platforms. The</w:t>
      </w:r>
      <w:r w:rsidR="00F6516D">
        <w:rPr>
          <w:rFonts w:asciiTheme="majorBidi" w:hAnsiTheme="majorBidi" w:cstheme="majorBidi"/>
          <w:sz w:val="28"/>
          <w:szCs w:val="28"/>
        </w:rPr>
        <w:t xml:space="preserve"> goal</w:t>
      </w:r>
      <w:r>
        <w:rPr>
          <w:rFonts w:asciiTheme="majorBidi" w:hAnsiTheme="majorBidi" w:cstheme="majorBidi"/>
          <w:sz w:val="28"/>
          <w:szCs w:val="28"/>
        </w:rPr>
        <w:t xml:space="preserve"> of </w:t>
      </w:r>
      <w:r w:rsidR="00F6516D">
        <w:rPr>
          <w:rFonts w:asciiTheme="majorBidi" w:hAnsiTheme="majorBidi" w:cstheme="majorBidi"/>
          <w:sz w:val="28"/>
          <w:szCs w:val="28"/>
        </w:rPr>
        <w:t xml:space="preserve">using </w:t>
      </w:r>
      <w:r>
        <w:rPr>
          <w:rFonts w:asciiTheme="majorBidi" w:hAnsiTheme="majorBidi" w:cstheme="majorBidi"/>
          <w:sz w:val="28"/>
          <w:szCs w:val="28"/>
        </w:rPr>
        <w:t>AI in</w:t>
      </w:r>
      <w:r w:rsidR="00F6516D">
        <w:rPr>
          <w:rFonts w:asciiTheme="majorBidi" w:hAnsiTheme="majorBidi" w:cstheme="majorBidi"/>
          <w:sz w:val="28"/>
          <w:szCs w:val="28"/>
        </w:rPr>
        <w:t xml:space="preserve"> English language teaching</w:t>
      </w:r>
      <w:r>
        <w:rPr>
          <w:rFonts w:asciiTheme="majorBidi" w:hAnsiTheme="majorBidi" w:cstheme="majorBidi"/>
          <w:sz w:val="28"/>
          <w:szCs w:val="28"/>
        </w:rPr>
        <w:t xml:space="preserve"> is to develop instructional effectiveness, engage students and make learning accessible to students across the world. AI tools also provide students with i</w:t>
      </w:r>
      <w:r w:rsidR="00F6516D">
        <w:rPr>
          <w:rFonts w:asciiTheme="majorBidi" w:hAnsiTheme="majorBidi" w:cstheme="majorBidi"/>
          <w:sz w:val="28"/>
          <w:szCs w:val="28"/>
        </w:rPr>
        <w:t>nstant</w:t>
      </w:r>
      <w:r>
        <w:rPr>
          <w:rFonts w:asciiTheme="majorBidi" w:hAnsiTheme="majorBidi" w:cstheme="majorBidi"/>
          <w:sz w:val="28"/>
          <w:szCs w:val="28"/>
        </w:rPr>
        <w:t xml:space="preserve"> feedback on different language aspects. </w:t>
      </w:r>
      <w:r w:rsidR="00F6516D">
        <w:rPr>
          <w:rFonts w:asciiTheme="majorBidi" w:hAnsiTheme="majorBidi" w:cstheme="majorBidi"/>
          <w:sz w:val="28"/>
          <w:szCs w:val="28"/>
        </w:rPr>
        <w:t>In addition</w:t>
      </w:r>
      <w:r>
        <w:rPr>
          <w:rFonts w:asciiTheme="majorBidi" w:hAnsiTheme="majorBidi" w:cstheme="majorBidi"/>
          <w:sz w:val="28"/>
          <w:szCs w:val="28"/>
        </w:rPr>
        <w:t xml:space="preserve">, these tools can </w:t>
      </w:r>
      <w:r w:rsidR="00F6516D">
        <w:rPr>
          <w:rFonts w:asciiTheme="majorBidi" w:hAnsiTheme="majorBidi" w:cstheme="majorBidi"/>
          <w:sz w:val="28"/>
          <w:szCs w:val="28"/>
        </w:rPr>
        <w:t xml:space="preserve">suggest </w:t>
      </w:r>
      <w:r>
        <w:rPr>
          <w:rFonts w:asciiTheme="majorBidi" w:hAnsiTheme="majorBidi" w:cstheme="majorBidi"/>
          <w:sz w:val="28"/>
          <w:szCs w:val="28"/>
        </w:rPr>
        <w:t>future lesson</w:t>
      </w:r>
      <w:r w:rsidR="00F6516D">
        <w:rPr>
          <w:rFonts w:asciiTheme="majorBidi" w:hAnsiTheme="majorBidi" w:cstheme="majorBidi"/>
          <w:sz w:val="28"/>
          <w:szCs w:val="28"/>
        </w:rPr>
        <w:t>s</w:t>
      </w:r>
      <w:r>
        <w:rPr>
          <w:rFonts w:asciiTheme="majorBidi" w:hAnsiTheme="majorBidi" w:cstheme="majorBidi"/>
          <w:sz w:val="28"/>
          <w:szCs w:val="28"/>
        </w:rPr>
        <w:t xml:space="preserve"> and activities for students by analyzing their data and identifying the areas of weaknesses. </w:t>
      </w:r>
    </w:p>
    <w:p w14:paraId="26184D13" w14:textId="08074FD9" w:rsidR="00F6516D" w:rsidRDefault="00F6516D" w:rsidP="00F6516D">
      <w:pPr>
        <w:spacing w:line="276" w:lineRule="auto"/>
        <w:jc w:val="both"/>
        <w:rPr>
          <w:rFonts w:asciiTheme="majorBidi" w:hAnsiTheme="majorBidi" w:cstheme="majorBidi"/>
          <w:sz w:val="28"/>
          <w:szCs w:val="28"/>
          <w:lang w:bidi="ar-EG"/>
        </w:rPr>
      </w:pPr>
      <w:r>
        <w:rPr>
          <w:rFonts w:asciiTheme="majorBidi" w:hAnsiTheme="majorBidi" w:cstheme="majorBidi"/>
          <w:sz w:val="28"/>
          <w:szCs w:val="28"/>
        </w:rPr>
        <w:t xml:space="preserve">     </w:t>
      </w:r>
      <w:r w:rsidRPr="00004A67">
        <w:rPr>
          <w:rFonts w:asciiTheme="majorBidi" w:hAnsiTheme="majorBidi" w:cstheme="majorBidi"/>
          <w:sz w:val="28"/>
          <w:szCs w:val="28"/>
          <w:lang w:bidi="ar-EG"/>
        </w:rPr>
        <w:t>Devasena</w:t>
      </w:r>
      <w:r>
        <w:rPr>
          <w:rFonts w:asciiTheme="majorBidi" w:hAnsiTheme="majorBidi" w:cstheme="majorBidi"/>
          <w:sz w:val="28"/>
          <w:szCs w:val="28"/>
          <w:lang w:bidi="ar-EG"/>
        </w:rPr>
        <w:t xml:space="preserve"> (2024) indicated that AI has transformed English education in many ways by tailoring content and materials according to students’ needs. AI makes learning environments engaging because of its ability to simulate human reasoning and language. It is difficult for non-native students to practice conversations in a traditional learning environment. In this context, AI plays an essential role by providing students with immediate feedback. AI tools used in English education include language understanding, speech recognition, language translation, intelligent tutoring systems (ITS), content creation and gamification. Speech recognition tools allow users to dictate their writing by transforming their speech to written words. AI translation tools have enhanced by translating in context rather than translating literally. ITS provide adaptive learning experiences for students by </w:t>
      </w:r>
      <w:r>
        <w:rPr>
          <w:rFonts w:asciiTheme="majorBidi" w:hAnsiTheme="majorBidi" w:cstheme="majorBidi"/>
          <w:sz w:val="28"/>
          <w:szCs w:val="28"/>
          <w:lang w:bidi="ar-EG"/>
        </w:rPr>
        <w:lastRenderedPageBreak/>
        <w:t xml:space="preserve">providing them with content tailored to their needs. AI-gamified tools make learning enjoyable for students. AI-generated content (e.g., quizzes and materials) reduces teachers’ workload and makes students’ learning more engaging. </w:t>
      </w:r>
    </w:p>
    <w:p w14:paraId="2AD12B28" w14:textId="7BD40369" w:rsidR="00112FE9" w:rsidRDefault="00112FE9" w:rsidP="00112FE9">
      <w:pPr>
        <w:spacing w:line="276" w:lineRule="auto"/>
        <w:jc w:val="both"/>
        <w:rPr>
          <w:rFonts w:asciiTheme="majorBidi" w:hAnsiTheme="majorBidi" w:cstheme="majorBidi"/>
          <w:sz w:val="28"/>
          <w:szCs w:val="28"/>
        </w:rPr>
      </w:pPr>
      <w:r>
        <w:rPr>
          <w:rFonts w:asciiTheme="majorBidi" w:hAnsiTheme="majorBidi" w:cstheme="majorBidi"/>
          <w:sz w:val="28"/>
          <w:szCs w:val="28"/>
          <w:lang w:bidi="ar-EG"/>
        </w:rPr>
        <w:t xml:space="preserve">     Additionally, </w:t>
      </w:r>
      <w:r w:rsidRPr="005A0757">
        <w:rPr>
          <w:rFonts w:asciiTheme="majorBidi" w:hAnsiTheme="majorBidi" w:cstheme="majorBidi"/>
          <w:sz w:val="28"/>
          <w:szCs w:val="28"/>
          <w:lang w:bidi="ar-EG"/>
        </w:rPr>
        <w:t>Alomair</w:t>
      </w:r>
      <w:r>
        <w:rPr>
          <w:rFonts w:asciiTheme="majorBidi" w:hAnsiTheme="majorBidi" w:cstheme="majorBidi"/>
          <w:sz w:val="28"/>
          <w:szCs w:val="28"/>
          <w:lang w:bidi="ar-EG"/>
        </w:rPr>
        <w:t xml:space="preserve"> (2024) elaborated that AI has transformed the roles of teachers and students. AI apps provide teachers with individualized reports of students’ progress. In AI-enhanced learning environments, teachers act as guides to facilitate student collaboration. AI tools enhanced assessment from traditional standardized tests to interactive assessments that cater to students’ different skills. In this light, </w:t>
      </w:r>
      <w:r w:rsidRPr="00081F8C">
        <w:rPr>
          <w:rFonts w:asciiTheme="majorBidi" w:hAnsiTheme="majorBidi" w:cstheme="majorBidi"/>
          <w:sz w:val="28"/>
          <w:szCs w:val="28"/>
        </w:rPr>
        <w:t>Benaicha and Semmoud (2024</w:t>
      </w:r>
      <w:r>
        <w:rPr>
          <w:rFonts w:asciiTheme="majorBidi" w:hAnsiTheme="majorBidi" w:cstheme="majorBidi"/>
          <w:sz w:val="28"/>
          <w:szCs w:val="28"/>
        </w:rPr>
        <w:t>) explained that using AI in education has developed traditional teaching strategies and pedagogies. By integrating AI applications into teaching, teachers can individualize learning experiences for students, motivate them and boost their autonomy.</w:t>
      </w:r>
      <w:r w:rsidR="001643D8">
        <w:rPr>
          <w:rFonts w:asciiTheme="majorBidi" w:hAnsiTheme="majorBidi" w:cstheme="majorBidi"/>
          <w:sz w:val="28"/>
          <w:szCs w:val="28"/>
        </w:rPr>
        <w:t xml:space="preserve"> </w:t>
      </w:r>
      <w:r w:rsidR="001643D8" w:rsidRPr="00255CB9">
        <w:rPr>
          <w:rFonts w:asciiTheme="majorBidi" w:hAnsiTheme="majorBidi" w:cstheme="majorBidi"/>
          <w:sz w:val="28"/>
          <w:szCs w:val="28"/>
        </w:rPr>
        <w:t>Losi</w:t>
      </w:r>
      <w:r w:rsidR="001643D8">
        <w:rPr>
          <w:rFonts w:asciiTheme="majorBidi" w:hAnsiTheme="majorBidi" w:cstheme="majorBidi"/>
          <w:sz w:val="28"/>
          <w:szCs w:val="28"/>
        </w:rPr>
        <w:t xml:space="preserve"> et al. (2024) added that AI platforms provide students with various exercises and immediate feedback. In addition, these platforms individualize content to meet different students’ needs. In this realm, students progress according to their own pace due to personalized content and adaptive learning experiences provided by AI platforms.</w:t>
      </w:r>
      <w:r w:rsidR="00895694">
        <w:rPr>
          <w:rFonts w:asciiTheme="majorBidi" w:hAnsiTheme="majorBidi" w:cstheme="majorBidi"/>
          <w:sz w:val="28"/>
          <w:szCs w:val="28"/>
        </w:rPr>
        <w:t xml:space="preserve"> Many studies tackled the significance of Curipod, an AI application, for developing EFL teaching skills. </w:t>
      </w:r>
      <w:r w:rsidR="004A0053">
        <w:rPr>
          <w:rFonts w:asciiTheme="majorBidi" w:hAnsiTheme="majorBidi" w:cstheme="majorBidi"/>
          <w:sz w:val="28"/>
          <w:szCs w:val="28"/>
        </w:rPr>
        <w:t>These studies are shown as follows:</w:t>
      </w:r>
    </w:p>
    <w:p w14:paraId="74944580" w14:textId="7C59C7CD" w:rsidR="00895694" w:rsidRDefault="00895694" w:rsidP="00895694">
      <w:pPr>
        <w:spacing w:line="276" w:lineRule="auto"/>
        <w:jc w:val="both"/>
        <w:rPr>
          <w:rFonts w:asciiTheme="majorBidi" w:hAnsiTheme="majorBidi" w:cstheme="majorBidi"/>
          <w:sz w:val="28"/>
          <w:szCs w:val="28"/>
        </w:rPr>
      </w:pPr>
      <w:r>
        <w:rPr>
          <w:rFonts w:asciiTheme="majorBidi" w:hAnsiTheme="majorBidi" w:cstheme="majorBidi"/>
          <w:sz w:val="28"/>
          <w:szCs w:val="28"/>
        </w:rPr>
        <w:t xml:space="preserve">     </w:t>
      </w:r>
      <w:r w:rsidRPr="00895694">
        <w:rPr>
          <w:rFonts w:asciiTheme="majorBidi" w:hAnsiTheme="majorBidi" w:cstheme="majorBidi"/>
          <w:sz w:val="28"/>
          <w:szCs w:val="28"/>
        </w:rPr>
        <w:t>Nurkhomsah</w:t>
      </w:r>
      <w:r>
        <w:rPr>
          <w:rFonts w:asciiTheme="majorBidi" w:hAnsiTheme="majorBidi" w:cstheme="majorBidi"/>
          <w:sz w:val="28"/>
          <w:szCs w:val="28"/>
        </w:rPr>
        <w:t xml:space="preserve"> (2024)</w:t>
      </w:r>
      <w:r w:rsidR="004A0053">
        <w:rPr>
          <w:rFonts w:asciiTheme="majorBidi" w:hAnsiTheme="majorBidi" w:cstheme="majorBidi"/>
          <w:sz w:val="28"/>
          <w:szCs w:val="28"/>
        </w:rPr>
        <w:t xml:space="preserve"> explored the potentials of integrating Curipod in English teaching practices. For example, Curipod enhance formative assessment skills by providing personalized exercises adapted for different students’ levels.</w:t>
      </w:r>
      <w:r w:rsidR="00DA77D8">
        <w:rPr>
          <w:rFonts w:asciiTheme="majorBidi" w:hAnsiTheme="majorBidi" w:cstheme="majorBidi"/>
          <w:sz w:val="28"/>
          <w:szCs w:val="28"/>
        </w:rPr>
        <w:t xml:space="preserve"> In addition, Curipod supports classroom management skills. For instance, the “My Reports” feature allows teachers to collect data about students’ performance and attendance. This report supports teachers’ reflection skills by identifying students’ areas of strengths and weaknesses to inform their decision-making and develop future lesson plans. Curipod is distinguished with many other features that support English instruction such as providing immediate feedback, generating personalized activities and supporting collaborative learning. </w:t>
      </w:r>
    </w:p>
    <w:p w14:paraId="1A5C657D" w14:textId="4672629F" w:rsidR="001643D8" w:rsidRDefault="00D922C2" w:rsidP="001643D8">
      <w:pPr>
        <w:spacing w:line="276" w:lineRule="auto"/>
        <w:jc w:val="both"/>
        <w:rPr>
          <w:rFonts w:asciiTheme="majorBidi" w:hAnsiTheme="majorBidi" w:cstheme="majorBidi"/>
          <w:sz w:val="28"/>
          <w:szCs w:val="28"/>
          <w:lang w:bidi="ar-EG"/>
        </w:rPr>
      </w:pPr>
      <w:r>
        <w:rPr>
          <w:rFonts w:asciiTheme="majorBidi" w:hAnsiTheme="majorBidi" w:cstheme="majorBidi"/>
          <w:sz w:val="28"/>
          <w:szCs w:val="28"/>
        </w:rPr>
        <w:t xml:space="preserve">     </w:t>
      </w:r>
      <w:r w:rsidRPr="00D922C2">
        <w:rPr>
          <w:rFonts w:asciiTheme="majorBidi" w:hAnsiTheme="majorBidi" w:cstheme="majorBidi"/>
          <w:sz w:val="28"/>
          <w:szCs w:val="28"/>
          <w:lang w:bidi="ar-EG"/>
        </w:rPr>
        <w:t>Khrishnan</w:t>
      </w:r>
      <w:r>
        <w:rPr>
          <w:rFonts w:asciiTheme="majorBidi" w:hAnsiTheme="majorBidi" w:cstheme="majorBidi"/>
          <w:sz w:val="28"/>
          <w:szCs w:val="28"/>
          <w:lang w:bidi="ar-EG"/>
        </w:rPr>
        <w:t xml:space="preserve"> (2025) defined Curipod as an AI interactive lesson presentation tool that engages students into learning and help to overcome several instructional challenges.</w:t>
      </w:r>
      <w:r w:rsidR="002D7EB0">
        <w:rPr>
          <w:rFonts w:asciiTheme="majorBidi" w:hAnsiTheme="majorBidi" w:cstheme="majorBidi"/>
          <w:sz w:val="28"/>
          <w:szCs w:val="28"/>
          <w:lang w:bidi="ar-EG"/>
        </w:rPr>
        <w:t xml:space="preserve"> Curipod suggests interactive lesson presentations with background music that engages students during a lesson. AI features in Curipod enable teachers to generate individualized lessons and activities that suit diverse students’ needs. </w:t>
      </w:r>
      <w:r w:rsidR="002D7EB0">
        <w:rPr>
          <w:rFonts w:asciiTheme="majorBidi" w:hAnsiTheme="majorBidi" w:cstheme="majorBidi"/>
          <w:sz w:val="28"/>
          <w:szCs w:val="28"/>
          <w:lang w:bidi="ar-EG"/>
        </w:rPr>
        <w:lastRenderedPageBreak/>
        <w:t>Furthermore, the features in Curipod aligned with the principles of the communicative language teaching approach (CLT). For example, the engaging nature of Curipod emphasizes autonomous learning</w:t>
      </w:r>
      <w:r w:rsidR="002F4C31">
        <w:rPr>
          <w:rFonts w:asciiTheme="majorBidi" w:hAnsiTheme="majorBidi" w:cstheme="majorBidi"/>
          <w:sz w:val="28"/>
          <w:szCs w:val="28"/>
          <w:lang w:bidi="ar-EG"/>
        </w:rPr>
        <w:t xml:space="preserve"> and peer learning. In addition, Curipod enhances teachers’ assessment skills by providing students with instant feedback and engaging them with polls, word clouds and other fun activities.</w:t>
      </w:r>
      <w:r w:rsidR="00223456">
        <w:rPr>
          <w:rFonts w:asciiTheme="majorBidi" w:hAnsiTheme="majorBidi" w:cstheme="majorBidi"/>
          <w:sz w:val="28"/>
          <w:szCs w:val="28"/>
          <w:lang w:bidi="ar-EG"/>
        </w:rPr>
        <w:t xml:space="preserve"> Curipod enhances students’ motivation</w:t>
      </w:r>
      <w:r w:rsidR="00035DB1">
        <w:rPr>
          <w:rFonts w:asciiTheme="majorBidi" w:hAnsiTheme="majorBidi" w:cstheme="majorBidi"/>
          <w:sz w:val="28"/>
          <w:szCs w:val="28"/>
          <w:lang w:bidi="ar-EG"/>
        </w:rPr>
        <w:t xml:space="preserve">, engagement </w:t>
      </w:r>
      <w:r w:rsidR="00223456">
        <w:rPr>
          <w:rFonts w:asciiTheme="majorBidi" w:hAnsiTheme="majorBidi" w:cstheme="majorBidi"/>
          <w:sz w:val="28"/>
          <w:szCs w:val="28"/>
          <w:lang w:bidi="ar-EG"/>
        </w:rPr>
        <w:t>and collaboration.</w:t>
      </w:r>
    </w:p>
    <w:p w14:paraId="190900ED" w14:textId="736EBF5B" w:rsidR="008A4E6A" w:rsidRDefault="001643D8" w:rsidP="00974BAA">
      <w:pPr>
        <w:spacing w:line="276" w:lineRule="auto"/>
        <w:jc w:val="both"/>
        <w:rPr>
          <w:rFonts w:asciiTheme="majorBidi" w:hAnsiTheme="majorBidi" w:cstheme="majorBidi"/>
          <w:sz w:val="28"/>
          <w:szCs w:val="28"/>
          <w:lang w:bidi="ar-EG"/>
        </w:rPr>
      </w:pPr>
      <w:r>
        <w:rPr>
          <w:rFonts w:asciiTheme="majorBidi" w:hAnsiTheme="majorBidi" w:cstheme="majorBidi"/>
          <w:sz w:val="28"/>
          <w:szCs w:val="28"/>
          <w:lang w:bidi="ar-EG"/>
        </w:rPr>
        <w:t xml:space="preserve">     </w:t>
      </w:r>
      <w:r w:rsidR="00C04CC9" w:rsidRPr="006A499D">
        <w:rPr>
          <w:rFonts w:asciiTheme="majorBidi" w:hAnsiTheme="majorBidi" w:cstheme="majorBidi"/>
          <w:sz w:val="28"/>
          <w:szCs w:val="28"/>
          <w:lang w:bidi="ar-EG"/>
        </w:rPr>
        <w:t>Normuminov</w:t>
      </w:r>
      <w:r w:rsidR="00C04CC9">
        <w:rPr>
          <w:rFonts w:asciiTheme="majorBidi" w:hAnsiTheme="majorBidi" w:cstheme="majorBidi"/>
          <w:sz w:val="28"/>
          <w:szCs w:val="28"/>
          <w:lang w:bidi="ar-EG"/>
        </w:rPr>
        <w:t xml:space="preserve"> (2025) investigated the effectiveness of Curipod, an AI application, on developing planning skills of EFL pre-service teachers. The results revealed that Curipod developed the quality of lesson plans prepared by the participants. In addition, the app enhanced their efficacy in planning and encouraged them to use multimedia elements during the lesson. The participants also expressed their feelings of confidence in generating activities that align with learning objectives and timing tasks.</w:t>
      </w:r>
      <w:r w:rsidR="00636EC2">
        <w:rPr>
          <w:rFonts w:asciiTheme="majorBidi" w:hAnsiTheme="majorBidi" w:cstheme="majorBidi"/>
          <w:sz w:val="28"/>
          <w:szCs w:val="28"/>
          <w:lang w:bidi="ar-EG"/>
        </w:rPr>
        <w:t xml:space="preserve"> Moreover,</w:t>
      </w:r>
      <w:r>
        <w:rPr>
          <w:rFonts w:asciiTheme="majorBidi" w:hAnsiTheme="majorBidi" w:cstheme="majorBidi"/>
          <w:sz w:val="28"/>
          <w:szCs w:val="28"/>
          <w:lang w:bidi="ar-EG"/>
        </w:rPr>
        <w:t xml:space="preserve"> </w:t>
      </w:r>
      <w:r w:rsidR="00974BAA" w:rsidRPr="00974BAA">
        <w:rPr>
          <w:rFonts w:asciiTheme="majorBidi" w:hAnsiTheme="majorBidi" w:cstheme="majorBidi"/>
          <w:sz w:val="28"/>
          <w:szCs w:val="28"/>
          <w:lang w:bidi="ar-EG"/>
        </w:rPr>
        <w:t>Naabi</w:t>
      </w:r>
      <w:r w:rsidR="00974BAA">
        <w:rPr>
          <w:rFonts w:asciiTheme="majorBidi" w:hAnsiTheme="majorBidi" w:cstheme="majorBidi"/>
          <w:sz w:val="28"/>
          <w:szCs w:val="28"/>
          <w:lang w:bidi="ar-EG"/>
        </w:rPr>
        <w:t xml:space="preserve"> and </w:t>
      </w:r>
      <w:r w:rsidR="00974BAA" w:rsidRPr="00974BAA">
        <w:rPr>
          <w:rFonts w:asciiTheme="majorBidi" w:hAnsiTheme="majorBidi" w:cstheme="majorBidi"/>
          <w:sz w:val="28"/>
          <w:szCs w:val="28"/>
          <w:lang w:bidi="ar-EG"/>
        </w:rPr>
        <w:t>Al Abri</w:t>
      </w:r>
      <w:r w:rsidR="00974BAA">
        <w:rPr>
          <w:rFonts w:asciiTheme="majorBidi" w:hAnsiTheme="majorBidi" w:cstheme="majorBidi"/>
          <w:sz w:val="28"/>
          <w:szCs w:val="28"/>
          <w:lang w:bidi="ar-EG"/>
        </w:rPr>
        <w:t xml:space="preserve"> (2026) </w:t>
      </w:r>
      <w:r w:rsidR="00636EC2">
        <w:rPr>
          <w:rFonts w:asciiTheme="majorBidi" w:hAnsiTheme="majorBidi" w:cstheme="majorBidi"/>
          <w:sz w:val="28"/>
          <w:szCs w:val="28"/>
          <w:lang w:bidi="ar-EG"/>
        </w:rPr>
        <w:t xml:space="preserve">concluded that Curipod enhanced students’ vocabulary and engagement. Thus, it is recommended that Curipod should be integrated into English education. </w:t>
      </w:r>
    </w:p>
    <w:p w14:paraId="2C3C6E29" w14:textId="24A938F9" w:rsidR="0011395F" w:rsidRPr="00C63450" w:rsidRDefault="0011395F" w:rsidP="00720A74">
      <w:pPr>
        <w:jc w:val="both"/>
        <w:rPr>
          <w:rFonts w:asciiTheme="majorBidi" w:hAnsiTheme="majorBidi" w:cstheme="majorBidi"/>
          <w:b/>
          <w:bCs/>
          <w:sz w:val="32"/>
          <w:szCs w:val="32"/>
        </w:rPr>
      </w:pPr>
      <w:r w:rsidRPr="00C63450">
        <w:rPr>
          <w:rFonts w:asciiTheme="majorBidi" w:hAnsiTheme="majorBidi" w:cstheme="majorBidi"/>
          <w:b/>
          <w:bCs/>
          <w:sz w:val="32"/>
          <w:szCs w:val="32"/>
        </w:rPr>
        <w:t>Context of the problem</w:t>
      </w:r>
    </w:p>
    <w:p w14:paraId="4B675D33" w14:textId="0048BAD7" w:rsidR="00264FAB" w:rsidRPr="00E824B5" w:rsidRDefault="00264FAB" w:rsidP="00264FAB">
      <w:pPr>
        <w:jc w:val="both"/>
        <w:rPr>
          <w:rFonts w:asciiTheme="majorBidi" w:hAnsiTheme="majorBidi" w:cstheme="majorBidi"/>
          <w:sz w:val="28"/>
          <w:szCs w:val="28"/>
          <w:lang w:bidi="ar-EG"/>
        </w:rPr>
      </w:pPr>
      <w:r>
        <w:rPr>
          <w:rFonts w:asciiTheme="majorBidi" w:hAnsiTheme="majorBidi" w:cstheme="majorBidi"/>
          <w:sz w:val="28"/>
          <w:szCs w:val="28"/>
          <w:lang w:bidi="ar-EG"/>
        </w:rPr>
        <w:t xml:space="preserve">     T</w:t>
      </w:r>
      <w:r w:rsidRPr="00E824B5">
        <w:rPr>
          <w:rFonts w:asciiTheme="majorBidi" w:hAnsiTheme="majorBidi" w:cstheme="majorBidi"/>
          <w:sz w:val="28"/>
          <w:szCs w:val="28"/>
          <w:lang w:bidi="ar-EG"/>
        </w:rPr>
        <w:t>he National Academic Reference Standards (NARS) (2013)</w:t>
      </w:r>
      <w:r>
        <w:rPr>
          <w:rFonts w:asciiTheme="majorBidi" w:hAnsiTheme="majorBidi" w:cstheme="majorBidi"/>
          <w:sz w:val="28"/>
          <w:szCs w:val="28"/>
          <w:lang w:bidi="ar-EG"/>
        </w:rPr>
        <w:t xml:space="preserve"> confirmed that</w:t>
      </w:r>
      <w:r w:rsidRPr="00E824B5">
        <w:rPr>
          <w:rFonts w:asciiTheme="majorBidi" w:hAnsiTheme="majorBidi" w:cstheme="majorBidi"/>
          <w:sz w:val="28"/>
          <w:szCs w:val="28"/>
          <w:lang w:bidi="ar-EG"/>
        </w:rPr>
        <w:t xml:space="preserve"> the graduate of faculties of education should be able to:</w:t>
      </w:r>
    </w:p>
    <w:p w14:paraId="576F5C0C" w14:textId="65B12151" w:rsidR="00264FAB" w:rsidRDefault="00264FAB" w:rsidP="00264FAB">
      <w:pPr>
        <w:pStyle w:val="ListParagraph"/>
        <w:numPr>
          <w:ilvl w:val="0"/>
          <w:numId w:val="1"/>
        </w:numPr>
        <w:spacing w:after="200" w:line="276" w:lineRule="auto"/>
        <w:jc w:val="both"/>
        <w:rPr>
          <w:rFonts w:asciiTheme="majorBidi" w:hAnsiTheme="majorBidi" w:cstheme="majorBidi"/>
          <w:sz w:val="28"/>
          <w:szCs w:val="28"/>
          <w:lang w:bidi="ar-EG"/>
        </w:rPr>
      </w:pPr>
      <w:r>
        <w:rPr>
          <w:rFonts w:asciiTheme="majorBidi" w:hAnsiTheme="majorBidi" w:cstheme="majorBidi"/>
          <w:sz w:val="28"/>
          <w:szCs w:val="28"/>
          <w:lang w:bidi="ar-EG"/>
        </w:rPr>
        <w:t>Prepare lesson plans and learning environments that cope with learners’ various learning styles.</w:t>
      </w:r>
    </w:p>
    <w:p w14:paraId="662B0F20" w14:textId="5E85DE29" w:rsidR="00264FAB" w:rsidRDefault="00264FAB" w:rsidP="00264FAB">
      <w:pPr>
        <w:pStyle w:val="ListParagraph"/>
        <w:numPr>
          <w:ilvl w:val="0"/>
          <w:numId w:val="1"/>
        </w:numPr>
        <w:spacing w:after="200" w:line="276" w:lineRule="auto"/>
        <w:jc w:val="both"/>
        <w:rPr>
          <w:rFonts w:asciiTheme="majorBidi" w:hAnsiTheme="majorBidi" w:cstheme="majorBidi"/>
          <w:sz w:val="28"/>
          <w:szCs w:val="28"/>
          <w:lang w:bidi="ar-EG"/>
        </w:rPr>
      </w:pPr>
      <w:r>
        <w:rPr>
          <w:rFonts w:asciiTheme="majorBidi" w:hAnsiTheme="majorBidi" w:cstheme="majorBidi"/>
          <w:sz w:val="28"/>
          <w:szCs w:val="28"/>
          <w:lang w:bidi="ar-EG"/>
        </w:rPr>
        <w:t xml:space="preserve">Use various tools to evaluate the diverse aspects of instruction. </w:t>
      </w:r>
    </w:p>
    <w:p w14:paraId="1CF02581" w14:textId="2DBF1724" w:rsidR="00264FAB" w:rsidRDefault="00264FAB" w:rsidP="00264FAB">
      <w:pPr>
        <w:pStyle w:val="ListParagraph"/>
        <w:numPr>
          <w:ilvl w:val="0"/>
          <w:numId w:val="1"/>
        </w:numPr>
        <w:spacing w:after="200" w:line="276" w:lineRule="auto"/>
        <w:jc w:val="both"/>
        <w:rPr>
          <w:rFonts w:asciiTheme="majorBidi" w:hAnsiTheme="majorBidi" w:cstheme="majorBidi"/>
          <w:sz w:val="28"/>
          <w:szCs w:val="28"/>
          <w:lang w:bidi="ar-EG"/>
        </w:rPr>
      </w:pPr>
      <w:r>
        <w:rPr>
          <w:rFonts w:asciiTheme="majorBidi" w:hAnsiTheme="majorBidi" w:cstheme="majorBidi"/>
          <w:sz w:val="28"/>
          <w:szCs w:val="28"/>
          <w:lang w:bidi="ar-EG"/>
        </w:rPr>
        <w:t>Manage the classroom, considering students’ individualization and accomplishing learning outcomes.</w:t>
      </w:r>
    </w:p>
    <w:p w14:paraId="43DB8866" w14:textId="66E756BE" w:rsidR="00264FAB" w:rsidRDefault="00264FAB" w:rsidP="00264FAB">
      <w:pPr>
        <w:pStyle w:val="ListParagraph"/>
        <w:numPr>
          <w:ilvl w:val="0"/>
          <w:numId w:val="1"/>
        </w:numPr>
        <w:spacing w:after="200" w:line="276" w:lineRule="auto"/>
        <w:jc w:val="both"/>
        <w:rPr>
          <w:rFonts w:asciiTheme="majorBidi" w:hAnsiTheme="majorBidi" w:cstheme="majorBidi"/>
          <w:sz w:val="28"/>
          <w:szCs w:val="28"/>
          <w:lang w:bidi="ar-EG"/>
        </w:rPr>
      </w:pPr>
      <w:r>
        <w:rPr>
          <w:rFonts w:asciiTheme="majorBidi" w:hAnsiTheme="majorBidi" w:cstheme="majorBidi"/>
          <w:sz w:val="28"/>
          <w:szCs w:val="28"/>
          <w:lang w:bidi="ar-EG"/>
        </w:rPr>
        <w:t xml:space="preserve"> Apply</w:t>
      </w:r>
      <w:r w:rsidRPr="002E1DE8">
        <w:rPr>
          <w:rFonts w:asciiTheme="majorBidi" w:hAnsiTheme="majorBidi" w:cstheme="majorBidi"/>
          <w:sz w:val="28"/>
          <w:szCs w:val="28"/>
          <w:lang w:bidi="ar-EG"/>
        </w:rPr>
        <w:t xml:space="preserve"> </w:t>
      </w:r>
      <w:r>
        <w:rPr>
          <w:rFonts w:asciiTheme="majorBidi" w:hAnsiTheme="majorBidi" w:cstheme="majorBidi"/>
          <w:sz w:val="28"/>
          <w:szCs w:val="28"/>
          <w:lang w:bidi="ar-EG"/>
        </w:rPr>
        <w:t>various</w:t>
      </w:r>
      <w:r w:rsidRPr="002E1DE8">
        <w:rPr>
          <w:rFonts w:asciiTheme="majorBidi" w:hAnsiTheme="majorBidi" w:cstheme="majorBidi"/>
          <w:sz w:val="28"/>
          <w:szCs w:val="28"/>
          <w:lang w:bidi="ar-EG"/>
        </w:rPr>
        <w:t xml:space="preserve"> strategies for teaching, learning, and extracurricular activities.</w:t>
      </w:r>
    </w:p>
    <w:p w14:paraId="580C9648" w14:textId="2F4F5FE4" w:rsidR="00264FAB" w:rsidRDefault="00264FAB" w:rsidP="00264FAB">
      <w:pPr>
        <w:pStyle w:val="ListParagraph"/>
        <w:numPr>
          <w:ilvl w:val="0"/>
          <w:numId w:val="1"/>
        </w:numPr>
        <w:spacing w:after="200" w:line="276" w:lineRule="auto"/>
        <w:jc w:val="both"/>
        <w:rPr>
          <w:rFonts w:asciiTheme="majorBidi" w:hAnsiTheme="majorBidi" w:cstheme="majorBidi"/>
          <w:sz w:val="28"/>
          <w:szCs w:val="28"/>
          <w:lang w:bidi="ar-EG"/>
        </w:rPr>
      </w:pPr>
      <w:r>
        <w:rPr>
          <w:rFonts w:asciiTheme="majorBidi" w:hAnsiTheme="majorBidi" w:cstheme="majorBidi"/>
          <w:sz w:val="28"/>
          <w:szCs w:val="28"/>
          <w:lang w:bidi="ar-EG"/>
        </w:rPr>
        <w:t>Apply teaching methods and employ educational technology, considering learners’ characteristics and their teaching, and learning styles.</w:t>
      </w:r>
    </w:p>
    <w:p w14:paraId="75EE3134" w14:textId="00BDE887" w:rsidR="00264FAB" w:rsidRDefault="00264FAB" w:rsidP="00264FAB">
      <w:pPr>
        <w:pStyle w:val="ListParagraph"/>
        <w:numPr>
          <w:ilvl w:val="0"/>
          <w:numId w:val="1"/>
        </w:numPr>
        <w:spacing w:after="200" w:line="276" w:lineRule="auto"/>
        <w:jc w:val="both"/>
        <w:rPr>
          <w:rFonts w:asciiTheme="majorBidi" w:hAnsiTheme="majorBidi" w:cstheme="majorBidi"/>
          <w:sz w:val="28"/>
          <w:szCs w:val="28"/>
          <w:lang w:bidi="ar-EG"/>
        </w:rPr>
      </w:pPr>
      <w:r>
        <w:rPr>
          <w:rFonts w:asciiTheme="majorBidi" w:hAnsiTheme="majorBidi" w:cstheme="majorBidi"/>
          <w:sz w:val="28"/>
          <w:szCs w:val="28"/>
          <w:lang w:bidi="ar-EG"/>
        </w:rPr>
        <w:t>Communicate effectively using his personal skills, information and communication technology skills.</w:t>
      </w:r>
    </w:p>
    <w:p w14:paraId="4DE28B0E" w14:textId="77777777" w:rsidR="00264FAB" w:rsidRDefault="00264FAB" w:rsidP="00264FAB">
      <w:pPr>
        <w:pStyle w:val="ListParagraph"/>
        <w:numPr>
          <w:ilvl w:val="0"/>
          <w:numId w:val="1"/>
        </w:numPr>
        <w:spacing w:after="200" w:line="276" w:lineRule="auto"/>
        <w:jc w:val="both"/>
        <w:rPr>
          <w:rFonts w:asciiTheme="majorBidi" w:hAnsiTheme="majorBidi" w:cstheme="majorBidi"/>
          <w:sz w:val="28"/>
          <w:szCs w:val="28"/>
          <w:lang w:bidi="ar-EG"/>
        </w:rPr>
      </w:pPr>
      <w:r>
        <w:rPr>
          <w:rFonts w:asciiTheme="majorBidi" w:hAnsiTheme="majorBidi" w:cstheme="majorBidi"/>
          <w:sz w:val="28"/>
          <w:szCs w:val="28"/>
          <w:lang w:bidi="ar-EG"/>
        </w:rPr>
        <w:t>Acquire scientific, technological, and societal developments related to the specialization.</w:t>
      </w:r>
    </w:p>
    <w:p w14:paraId="06FD78F9" w14:textId="5AEC9FD7" w:rsidR="00264FAB" w:rsidRPr="00CD1D5D" w:rsidRDefault="00264FAB" w:rsidP="00264FAB">
      <w:pPr>
        <w:jc w:val="both"/>
        <w:rPr>
          <w:rFonts w:asciiTheme="majorBidi" w:hAnsiTheme="majorBidi" w:cstheme="majorBidi"/>
          <w:sz w:val="28"/>
          <w:szCs w:val="28"/>
          <w:lang w:bidi="ar-EG"/>
        </w:rPr>
      </w:pPr>
      <w:r>
        <w:rPr>
          <w:rFonts w:asciiTheme="majorBidi" w:hAnsiTheme="majorBidi" w:cstheme="majorBidi"/>
          <w:sz w:val="28"/>
          <w:szCs w:val="28"/>
          <w:lang w:bidi="ar-EG"/>
        </w:rPr>
        <w:t xml:space="preserve">    In addition, according to the unified regulation for teacher preparation in Faculties of Education according to the credit-hour system issued in May 2023/2024 in Egypt, </w:t>
      </w:r>
      <w:r>
        <w:rPr>
          <w:rFonts w:asciiTheme="majorBidi" w:hAnsiTheme="majorBidi" w:cstheme="majorBidi"/>
          <w:sz w:val="28"/>
          <w:szCs w:val="28"/>
          <w:lang w:bidi="ar-EG"/>
        </w:rPr>
        <w:lastRenderedPageBreak/>
        <w:t xml:space="preserve">most of the credit hours are allocated to practice, including extending the period of practicum for student teachers. In the fourth level, student teachers will study three practical subjects: practicum, graduation project and action-research. This reveals the importance of developing teaching </w:t>
      </w:r>
      <w:r w:rsidR="006E6567">
        <w:rPr>
          <w:rFonts w:asciiTheme="majorBidi" w:hAnsiTheme="majorBidi" w:cstheme="majorBidi"/>
          <w:sz w:val="28"/>
          <w:szCs w:val="28"/>
          <w:lang w:bidi="ar-EG"/>
        </w:rPr>
        <w:t>skills</w:t>
      </w:r>
      <w:r>
        <w:rPr>
          <w:rFonts w:asciiTheme="majorBidi" w:hAnsiTheme="majorBidi" w:cstheme="majorBidi"/>
          <w:sz w:val="28"/>
          <w:szCs w:val="28"/>
          <w:lang w:bidi="ar-EG"/>
        </w:rPr>
        <w:t xml:space="preserve"> among student teachers at the faculty of Education, Benha University to enable them to </w:t>
      </w:r>
      <w:r w:rsidR="00244F3D">
        <w:rPr>
          <w:rFonts w:asciiTheme="majorBidi" w:hAnsiTheme="majorBidi" w:cstheme="majorBidi"/>
          <w:sz w:val="28"/>
          <w:szCs w:val="28"/>
          <w:lang w:bidi="ar-EG"/>
        </w:rPr>
        <w:t xml:space="preserve">address </w:t>
      </w:r>
      <w:r>
        <w:rPr>
          <w:rFonts w:asciiTheme="majorBidi" w:hAnsiTheme="majorBidi" w:cstheme="majorBidi"/>
          <w:sz w:val="28"/>
          <w:szCs w:val="28"/>
          <w:lang w:bidi="ar-EG"/>
        </w:rPr>
        <w:t xml:space="preserve">educational challenges in </w:t>
      </w:r>
      <w:r w:rsidR="00244F3D">
        <w:rPr>
          <w:rFonts w:asciiTheme="majorBidi" w:hAnsiTheme="majorBidi" w:cstheme="majorBidi"/>
          <w:sz w:val="28"/>
          <w:szCs w:val="28"/>
          <w:lang w:bidi="ar-EG"/>
        </w:rPr>
        <w:t xml:space="preserve">real </w:t>
      </w:r>
      <w:r>
        <w:rPr>
          <w:rFonts w:asciiTheme="majorBidi" w:hAnsiTheme="majorBidi" w:cstheme="majorBidi"/>
          <w:sz w:val="28"/>
          <w:szCs w:val="28"/>
          <w:lang w:bidi="ar-EG"/>
        </w:rPr>
        <w:t xml:space="preserve">classroom settings. </w:t>
      </w:r>
    </w:p>
    <w:p w14:paraId="4516969D" w14:textId="44E327CC" w:rsidR="00264FAB" w:rsidRDefault="00264FAB" w:rsidP="00264FAB">
      <w:pPr>
        <w:jc w:val="both"/>
        <w:rPr>
          <w:rFonts w:asciiTheme="majorBidi" w:hAnsiTheme="majorBidi" w:cstheme="majorBidi"/>
          <w:sz w:val="28"/>
          <w:szCs w:val="28"/>
        </w:rPr>
      </w:pPr>
      <w:r>
        <w:rPr>
          <w:rFonts w:asciiTheme="majorBidi" w:hAnsiTheme="majorBidi" w:cstheme="majorBidi"/>
          <w:sz w:val="28"/>
          <w:szCs w:val="28"/>
          <w:lang w:bidi="ar-EG"/>
        </w:rPr>
        <w:t xml:space="preserve">   Despite the </w:t>
      </w:r>
      <w:r w:rsidR="00244F3D">
        <w:rPr>
          <w:rFonts w:asciiTheme="majorBidi" w:hAnsiTheme="majorBidi" w:cstheme="majorBidi"/>
          <w:sz w:val="28"/>
          <w:szCs w:val="28"/>
          <w:lang w:bidi="ar-EG"/>
        </w:rPr>
        <w:t>importance</w:t>
      </w:r>
      <w:r>
        <w:rPr>
          <w:rFonts w:asciiTheme="majorBidi" w:hAnsiTheme="majorBidi" w:cstheme="majorBidi"/>
          <w:sz w:val="28"/>
          <w:szCs w:val="28"/>
          <w:lang w:bidi="ar-EG"/>
        </w:rPr>
        <w:t xml:space="preserve"> of developing teaching </w:t>
      </w:r>
      <w:r w:rsidR="006E6567">
        <w:rPr>
          <w:rFonts w:asciiTheme="majorBidi" w:hAnsiTheme="majorBidi" w:cstheme="majorBidi"/>
          <w:sz w:val="28"/>
          <w:szCs w:val="28"/>
          <w:lang w:bidi="ar-EG"/>
        </w:rPr>
        <w:t>skills</w:t>
      </w:r>
      <w:r>
        <w:rPr>
          <w:rFonts w:asciiTheme="majorBidi" w:hAnsiTheme="majorBidi" w:cstheme="majorBidi"/>
          <w:sz w:val="28"/>
          <w:szCs w:val="28"/>
          <w:lang w:bidi="ar-EG"/>
        </w:rPr>
        <w:t>, EFL third-year students at faculty of education, Benha University</w:t>
      </w:r>
      <w:r w:rsidR="006E6567">
        <w:rPr>
          <w:rFonts w:asciiTheme="majorBidi" w:hAnsiTheme="majorBidi" w:cstheme="majorBidi"/>
          <w:sz w:val="28"/>
          <w:szCs w:val="28"/>
          <w:lang w:bidi="ar-EG"/>
        </w:rPr>
        <w:t xml:space="preserve"> show low level in their teaching skills,</w:t>
      </w:r>
      <w:r>
        <w:rPr>
          <w:rFonts w:asciiTheme="majorBidi" w:hAnsiTheme="majorBidi" w:cstheme="majorBidi"/>
          <w:sz w:val="28"/>
          <w:szCs w:val="28"/>
          <w:lang w:bidi="ar-EG"/>
        </w:rPr>
        <w:t xml:space="preserve"> so it is recommended to develop EFL teaching </w:t>
      </w:r>
      <w:r w:rsidR="006E6567">
        <w:rPr>
          <w:rFonts w:asciiTheme="majorBidi" w:hAnsiTheme="majorBidi" w:cstheme="majorBidi"/>
          <w:sz w:val="28"/>
          <w:szCs w:val="28"/>
          <w:lang w:bidi="ar-EG"/>
        </w:rPr>
        <w:t>skills</w:t>
      </w:r>
      <w:r>
        <w:rPr>
          <w:rFonts w:asciiTheme="majorBidi" w:hAnsiTheme="majorBidi" w:cstheme="majorBidi"/>
          <w:sz w:val="28"/>
          <w:szCs w:val="28"/>
          <w:lang w:bidi="ar-EG"/>
        </w:rPr>
        <w:t xml:space="preserve">. EFL student teachers show low level in teaching </w:t>
      </w:r>
      <w:r w:rsidR="006E6567">
        <w:rPr>
          <w:rFonts w:asciiTheme="majorBidi" w:hAnsiTheme="majorBidi" w:cstheme="majorBidi"/>
          <w:sz w:val="28"/>
          <w:szCs w:val="28"/>
          <w:lang w:bidi="ar-EG"/>
        </w:rPr>
        <w:t>skills</w:t>
      </w:r>
      <w:r>
        <w:rPr>
          <w:rFonts w:asciiTheme="majorBidi" w:hAnsiTheme="majorBidi" w:cstheme="majorBidi"/>
          <w:sz w:val="28"/>
          <w:szCs w:val="28"/>
          <w:lang w:bidi="ar-EG"/>
        </w:rPr>
        <w:t xml:space="preserve"> when they prepare</w:t>
      </w:r>
      <w:r w:rsidR="00244F3D">
        <w:rPr>
          <w:rFonts w:asciiTheme="majorBidi" w:hAnsiTheme="majorBidi" w:cstheme="majorBidi"/>
          <w:sz w:val="28"/>
          <w:szCs w:val="28"/>
          <w:lang w:bidi="ar-EG"/>
        </w:rPr>
        <w:t xml:space="preserve"> lessons, present lessons, manage classroom, evaluate students or reflect on their teaching practices</w:t>
      </w:r>
      <w:r>
        <w:rPr>
          <w:rFonts w:asciiTheme="majorBidi" w:hAnsiTheme="majorBidi" w:cstheme="majorBidi"/>
          <w:sz w:val="28"/>
          <w:szCs w:val="28"/>
          <w:lang w:bidi="ar-EG"/>
        </w:rPr>
        <w:t xml:space="preserve">. They demonstrate knowledge of the subject matter; however, they do not use interactive activities to engage students. They cannot </w:t>
      </w:r>
      <w:r w:rsidR="00244F3D">
        <w:rPr>
          <w:rFonts w:asciiTheme="majorBidi" w:hAnsiTheme="majorBidi" w:cstheme="majorBidi"/>
          <w:sz w:val="28"/>
          <w:szCs w:val="28"/>
          <w:lang w:bidi="ar-EG"/>
        </w:rPr>
        <w:t>individualize</w:t>
      </w:r>
      <w:r>
        <w:rPr>
          <w:rFonts w:asciiTheme="majorBidi" w:hAnsiTheme="majorBidi" w:cstheme="majorBidi"/>
          <w:sz w:val="28"/>
          <w:szCs w:val="28"/>
          <w:lang w:bidi="ar-EG"/>
        </w:rPr>
        <w:t xml:space="preserve"> content to meet various learners’ needs. </w:t>
      </w:r>
      <w:r w:rsidR="00244F3D">
        <w:rPr>
          <w:rFonts w:asciiTheme="majorBidi" w:hAnsiTheme="majorBidi" w:cstheme="majorBidi"/>
          <w:sz w:val="28"/>
          <w:szCs w:val="28"/>
          <w:lang w:bidi="ar-EG"/>
        </w:rPr>
        <w:t>Moreover</w:t>
      </w:r>
      <w:r>
        <w:rPr>
          <w:rFonts w:asciiTheme="majorBidi" w:hAnsiTheme="majorBidi" w:cstheme="majorBidi"/>
          <w:sz w:val="28"/>
          <w:szCs w:val="28"/>
          <w:lang w:bidi="ar-EG"/>
        </w:rPr>
        <w:t xml:space="preserve">, they cannot </w:t>
      </w:r>
      <w:r w:rsidR="00244F3D">
        <w:rPr>
          <w:rFonts w:asciiTheme="majorBidi" w:hAnsiTheme="majorBidi" w:cstheme="majorBidi"/>
          <w:sz w:val="28"/>
          <w:szCs w:val="28"/>
          <w:lang w:bidi="ar-EG"/>
        </w:rPr>
        <w:t>manage</w:t>
      </w:r>
      <w:r>
        <w:rPr>
          <w:rFonts w:asciiTheme="majorBidi" w:hAnsiTheme="majorBidi" w:cstheme="majorBidi"/>
          <w:sz w:val="28"/>
          <w:szCs w:val="28"/>
          <w:lang w:bidi="ar-EG"/>
        </w:rPr>
        <w:t xml:space="preserve"> class time wisely. </w:t>
      </w:r>
      <w:r w:rsidRPr="00F1129A">
        <w:rPr>
          <w:rFonts w:asciiTheme="majorBidi" w:hAnsiTheme="majorBidi" w:cstheme="majorBidi"/>
          <w:sz w:val="28"/>
          <w:szCs w:val="28"/>
          <w:lang w:bidi="ar-EG"/>
        </w:rPr>
        <w:t>The previous studies confirm this low level such as</w:t>
      </w:r>
      <w:r>
        <w:rPr>
          <w:rFonts w:asciiTheme="majorBidi" w:hAnsiTheme="majorBidi" w:cstheme="majorBidi"/>
          <w:sz w:val="28"/>
          <w:szCs w:val="28"/>
        </w:rPr>
        <w:t xml:space="preserve"> Lasheen (2025), Emara (2024), </w:t>
      </w:r>
      <w:r w:rsidRPr="00F1129A">
        <w:rPr>
          <w:rFonts w:ascii="Times New Roman" w:eastAsia="Times New Roman" w:hAnsi="Times New Roman" w:cs="Times New Roman"/>
          <w:sz w:val="28"/>
          <w:szCs w:val="28"/>
        </w:rPr>
        <w:t>Badawi (2021)</w:t>
      </w:r>
      <w:r>
        <w:rPr>
          <w:rFonts w:ascii="Times New Roman" w:eastAsia="Times New Roman" w:hAnsi="Times New Roman" w:cs="Times New Roman"/>
          <w:sz w:val="28"/>
          <w:szCs w:val="28"/>
        </w:rPr>
        <w:t>,</w:t>
      </w:r>
      <w:r w:rsidRPr="00F1129A">
        <w:rPr>
          <w:rFonts w:asciiTheme="majorBidi" w:hAnsiTheme="majorBidi" w:cstheme="majorBidi"/>
          <w:sz w:val="28"/>
          <w:szCs w:val="28"/>
        </w:rPr>
        <w:t xml:space="preserve"> Basyouni (2020),</w:t>
      </w:r>
      <w:r w:rsidRPr="00F1129A">
        <w:rPr>
          <w:rFonts w:asciiTheme="majorBidi" w:hAnsiTheme="majorBidi" w:cstheme="majorBidi"/>
          <w:sz w:val="28"/>
          <w:szCs w:val="28"/>
          <w:lang w:bidi="ar-EG"/>
        </w:rPr>
        <w:t xml:space="preserve"> Wahdan (2020),</w:t>
      </w:r>
      <w:r>
        <w:rPr>
          <w:rFonts w:ascii="Times New Roman" w:eastAsia="Times New Roman" w:hAnsi="Times New Roman" w:cs="Times New Roman"/>
          <w:sz w:val="28"/>
          <w:szCs w:val="28"/>
        </w:rPr>
        <w:t xml:space="preserve"> Ali</w:t>
      </w:r>
      <w:r w:rsidR="00244F3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et al. (2017), Mansour &amp; Zaher (2015), </w:t>
      </w:r>
      <w:r w:rsidR="00244F3D" w:rsidRPr="00C032C8">
        <w:rPr>
          <w:rFonts w:asciiTheme="majorBidi" w:hAnsiTheme="majorBidi" w:cstheme="majorBidi"/>
          <w:sz w:val="28"/>
          <w:szCs w:val="28"/>
        </w:rPr>
        <w:t>Gheith</w:t>
      </w:r>
      <w:r w:rsidR="00244F3D">
        <w:rPr>
          <w:rFonts w:asciiTheme="majorBidi" w:hAnsiTheme="majorBidi" w:cstheme="majorBidi"/>
          <w:sz w:val="28"/>
          <w:szCs w:val="28"/>
        </w:rPr>
        <w:t xml:space="preserve"> et al. (2015), </w:t>
      </w:r>
      <w:r>
        <w:rPr>
          <w:rFonts w:asciiTheme="majorBidi" w:hAnsiTheme="majorBidi" w:cstheme="majorBidi"/>
          <w:sz w:val="28"/>
          <w:szCs w:val="28"/>
        </w:rPr>
        <w:t>Mohamed</w:t>
      </w:r>
      <w:r w:rsidRPr="00F1129A">
        <w:rPr>
          <w:rFonts w:asciiTheme="majorBidi" w:hAnsiTheme="majorBidi" w:cstheme="majorBidi"/>
          <w:sz w:val="28"/>
          <w:szCs w:val="28"/>
        </w:rPr>
        <w:t xml:space="preserve"> (2011)</w:t>
      </w:r>
      <w:r>
        <w:rPr>
          <w:rFonts w:asciiTheme="majorBidi" w:hAnsiTheme="majorBidi" w:cstheme="majorBidi"/>
          <w:sz w:val="28"/>
          <w:szCs w:val="28"/>
        </w:rPr>
        <w:t>.</w:t>
      </w:r>
    </w:p>
    <w:p w14:paraId="75F6DD8E" w14:textId="36DC8B4D" w:rsidR="00264FAB" w:rsidRPr="00264FAB" w:rsidRDefault="00377645" w:rsidP="00377645">
      <w:pPr>
        <w:jc w:val="both"/>
        <w:rPr>
          <w:rFonts w:asciiTheme="majorBidi" w:hAnsiTheme="majorBidi" w:cstheme="majorBidi"/>
          <w:sz w:val="28"/>
          <w:szCs w:val="28"/>
          <w:lang w:bidi="ar-EG"/>
        </w:rPr>
      </w:pPr>
      <w:r>
        <w:rPr>
          <w:rFonts w:ascii="Times New Roman" w:eastAsia="Times New Roman" w:hAnsi="Times New Roman" w:cs="Times New Roman"/>
        </w:rPr>
        <w:t xml:space="preserve">     </w:t>
      </w:r>
      <w:r>
        <w:rPr>
          <w:rFonts w:ascii="Times New Roman" w:eastAsia="Times New Roman" w:hAnsi="Times New Roman" w:cs="Times New Roman"/>
          <w:sz w:val="28"/>
          <w:szCs w:val="28"/>
        </w:rPr>
        <w:t xml:space="preserve">To document the problem, the researcher conducted a pilot study on a random sample consisting of 30 third-year students enrolled at English section at Faculty of Education, Benha University during the first term of the academic year 2023-2024. The researcher used an EFL teaching performance observation checklist adopted from Sagban et al. (2021) and a rubric to score it. The observation checklist consisted of 41 items. The items are distributed on 11 components that focus on lesson planning skills, implementation skills, assessment skills and reflection skills. The results of the observation checklist revealed that EFL third-year students face problems in teaching </w:t>
      </w:r>
      <w:r w:rsidR="006E6567">
        <w:rPr>
          <w:rFonts w:ascii="Times New Roman" w:eastAsia="Times New Roman" w:hAnsi="Times New Roman" w:cs="Times New Roman"/>
          <w:sz w:val="28"/>
          <w:szCs w:val="28"/>
        </w:rPr>
        <w:t>skills</w:t>
      </w:r>
      <w:r>
        <w:rPr>
          <w:rFonts w:ascii="Times New Roman" w:eastAsia="Times New Roman" w:hAnsi="Times New Roman" w:cs="Times New Roman"/>
          <w:sz w:val="28"/>
          <w:szCs w:val="28"/>
        </w:rPr>
        <w:t>.</w:t>
      </w:r>
    </w:p>
    <w:p w14:paraId="14C7B3AE" w14:textId="54642A3F" w:rsidR="005A671C" w:rsidRPr="00C63450" w:rsidRDefault="005A671C" w:rsidP="00720A74">
      <w:pPr>
        <w:jc w:val="both"/>
        <w:rPr>
          <w:rFonts w:asciiTheme="majorBidi" w:hAnsiTheme="majorBidi" w:cstheme="majorBidi"/>
          <w:b/>
          <w:bCs/>
          <w:sz w:val="32"/>
          <w:szCs w:val="32"/>
        </w:rPr>
      </w:pPr>
      <w:r w:rsidRPr="00C63450">
        <w:rPr>
          <w:rFonts w:asciiTheme="majorBidi" w:hAnsiTheme="majorBidi" w:cstheme="majorBidi"/>
          <w:b/>
          <w:bCs/>
          <w:sz w:val="32"/>
          <w:szCs w:val="32"/>
        </w:rPr>
        <w:t>Statement of the problem</w:t>
      </w:r>
    </w:p>
    <w:p w14:paraId="2EBFA40F" w14:textId="29F8DAA0" w:rsidR="00377645" w:rsidRPr="00377645" w:rsidRDefault="006E6567" w:rsidP="006E6567">
      <w:pPr>
        <w:jc w:val="both"/>
        <w:rPr>
          <w:rFonts w:asciiTheme="majorBidi" w:hAnsiTheme="majorBidi" w:cstheme="majorBidi"/>
          <w:sz w:val="28"/>
          <w:szCs w:val="28"/>
          <w:lang w:bidi="ar-EG"/>
        </w:rPr>
      </w:pPr>
      <w:r>
        <w:rPr>
          <w:rFonts w:asciiTheme="majorBidi" w:hAnsiTheme="majorBidi" w:cstheme="majorBidi"/>
          <w:sz w:val="28"/>
          <w:szCs w:val="28"/>
          <w:lang w:bidi="ar-EG"/>
        </w:rPr>
        <w:t xml:space="preserve">     </w:t>
      </w:r>
      <w:r w:rsidRPr="00290E2A">
        <w:rPr>
          <w:rFonts w:asciiTheme="majorBidi" w:hAnsiTheme="majorBidi" w:cstheme="majorBidi"/>
          <w:sz w:val="28"/>
          <w:szCs w:val="28"/>
          <w:lang w:bidi="ar-EG"/>
        </w:rPr>
        <w:t xml:space="preserve">The problem of the study could be stated in the low level of EFL teaching </w:t>
      </w:r>
      <w:r>
        <w:rPr>
          <w:rFonts w:asciiTheme="majorBidi" w:hAnsiTheme="majorBidi" w:cstheme="majorBidi"/>
          <w:sz w:val="28"/>
          <w:szCs w:val="28"/>
          <w:lang w:bidi="ar-EG"/>
        </w:rPr>
        <w:t xml:space="preserve">skills </w:t>
      </w:r>
      <w:r w:rsidRPr="00290E2A">
        <w:rPr>
          <w:rFonts w:asciiTheme="majorBidi" w:hAnsiTheme="majorBidi" w:cstheme="majorBidi"/>
          <w:sz w:val="28"/>
          <w:szCs w:val="28"/>
          <w:lang w:bidi="ar-EG"/>
        </w:rPr>
        <w:t xml:space="preserve">of third year students enrolled in the English section at </w:t>
      </w:r>
      <w:r w:rsidR="00EE6E27">
        <w:rPr>
          <w:rFonts w:asciiTheme="majorBidi" w:hAnsiTheme="majorBidi" w:cstheme="majorBidi"/>
          <w:sz w:val="28"/>
          <w:szCs w:val="28"/>
          <w:lang w:bidi="ar-EG"/>
        </w:rPr>
        <w:t>F</w:t>
      </w:r>
      <w:r w:rsidRPr="00290E2A">
        <w:rPr>
          <w:rFonts w:asciiTheme="majorBidi" w:hAnsiTheme="majorBidi" w:cstheme="majorBidi"/>
          <w:sz w:val="28"/>
          <w:szCs w:val="28"/>
          <w:lang w:bidi="ar-EG"/>
        </w:rPr>
        <w:t xml:space="preserve">aculty of Education. </w:t>
      </w:r>
      <w:r>
        <w:rPr>
          <w:rFonts w:asciiTheme="majorBidi" w:hAnsiTheme="majorBidi" w:cstheme="majorBidi"/>
          <w:sz w:val="28"/>
          <w:szCs w:val="28"/>
          <w:lang w:bidi="ar-EG"/>
        </w:rPr>
        <w:t>Accordingly</w:t>
      </w:r>
      <w:r w:rsidRPr="00290E2A">
        <w:rPr>
          <w:rFonts w:asciiTheme="majorBidi" w:hAnsiTheme="majorBidi" w:cstheme="majorBidi"/>
          <w:sz w:val="28"/>
          <w:szCs w:val="28"/>
          <w:lang w:bidi="ar-EG"/>
        </w:rPr>
        <w:t>, this study</w:t>
      </w:r>
      <w:r w:rsidR="00EE6E27">
        <w:rPr>
          <w:rFonts w:asciiTheme="majorBidi" w:hAnsiTheme="majorBidi" w:cstheme="majorBidi"/>
          <w:sz w:val="28"/>
          <w:szCs w:val="28"/>
          <w:lang w:bidi="ar-EG"/>
        </w:rPr>
        <w:t xml:space="preserve"> </w:t>
      </w:r>
      <w:r w:rsidRPr="00290E2A">
        <w:rPr>
          <w:rFonts w:asciiTheme="majorBidi" w:hAnsiTheme="majorBidi" w:cstheme="majorBidi"/>
          <w:sz w:val="28"/>
          <w:szCs w:val="28"/>
          <w:lang w:bidi="ar-EG"/>
        </w:rPr>
        <w:t>investigat</w:t>
      </w:r>
      <w:r w:rsidR="00EE6E27">
        <w:rPr>
          <w:rFonts w:asciiTheme="majorBidi" w:hAnsiTheme="majorBidi" w:cstheme="majorBidi"/>
          <w:sz w:val="28"/>
          <w:szCs w:val="28"/>
          <w:lang w:bidi="ar-EG"/>
        </w:rPr>
        <w:t>ed</w:t>
      </w:r>
      <w:r w:rsidRPr="00290E2A">
        <w:rPr>
          <w:rFonts w:asciiTheme="majorBidi" w:hAnsiTheme="majorBidi" w:cstheme="majorBidi"/>
          <w:sz w:val="28"/>
          <w:szCs w:val="28"/>
          <w:lang w:bidi="ar-EG"/>
        </w:rPr>
        <w:t xml:space="preserve"> the effectiveness of using</w:t>
      </w:r>
      <w:r w:rsidR="00636EC2">
        <w:rPr>
          <w:rFonts w:asciiTheme="majorBidi" w:hAnsiTheme="majorBidi" w:cstheme="majorBidi"/>
          <w:sz w:val="28"/>
          <w:szCs w:val="28"/>
          <w:lang w:bidi="ar-EG"/>
        </w:rPr>
        <w:t xml:space="preserve"> Curipod, an AI application, </w:t>
      </w:r>
      <w:r w:rsidRPr="00290E2A">
        <w:rPr>
          <w:rFonts w:asciiTheme="majorBidi" w:hAnsiTheme="majorBidi" w:cstheme="majorBidi"/>
          <w:sz w:val="28"/>
          <w:szCs w:val="28"/>
          <w:lang w:bidi="ar-EG"/>
        </w:rPr>
        <w:t>for developing EFL teaching</w:t>
      </w:r>
      <w:r>
        <w:rPr>
          <w:rFonts w:asciiTheme="majorBidi" w:hAnsiTheme="majorBidi" w:cstheme="majorBidi"/>
          <w:sz w:val="28"/>
          <w:szCs w:val="28"/>
          <w:lang w:bidi="ar-EG"/>
        </w:rPr>
        <w:t xml:space="preserve"> skills</w:t>
      </w:r>
      <w:r w:rsidRPr="00290E2A">
        <w:rPr>
          <w:rFonts w:asciiTheme="majorBidi" w:hAnsiTheme="majorBidi" w:cstheme="majorBidi"/>
          <w:sz w:val="28"/>
          <w:szCs w:val="28"/>
          <w:lang w:bidi="ar-EG"/>
        </w:rPr>
        <w:t xml:space="preserve"> among EFL student teachers at faculty of education.</w:t>
      </w:r>
    </w:p>
    <w:p w14:paraId="4E31FE3D" w14:textId="04357134" w:rsidR="005A671C" w:rsidRPr="00C63450" w:rsidRDefault="005A671C" w:rsidP="00720A74">
      <w:pPr>
        <w:jc w:val="both"/>
        <w:rPr>
          <w:rFonts w:asciiTheme="majorBidi" w:hAnsiTheme="majorBidi" w:cstheme="majorBidi"/>
          <w:b/>
          <w:bCs/>
          <w:sz w:val="32"/>
          <w:szCs w:val="32"/>
        </w:rPr>
      </w:pPr>
      <w:r w:rsidRPr="00C63450">
        <w:rPr>
          <w:rFonts w:asciiTheme="majorBidi" w:hAnsiTheme="majorBidi" w:cstheme="majorBidi"/>
          <w:b/>
          <w:bCs/>
          <w:sz w:val="32"/>
          <w:szCs w:val="32"/>
        </w:rPr>
        <w:lastRenderedPageBreak/>
        <w:t>Questions of the study</w:t>
      </w:r>
    </w:p>
    <w:p w14:paraId="03C43537" w14:textId="77777777" w:rsidR="006E6567" w:rsidRPr="00290E2A" w:rsidRDefault="006E6567" w:rsidP="006E6567">
      <w:pPr>
        <w:jc w:val="both"/>
        <w:rPr>
          <w:rFonts w:asciiTheme="majorBidi" w:hAnsiTheme="majorBidi" w:cstheme="majorBidi"/>
          <w:b/>
          <w:bCs/>
          <w:sz w:val="28"/>
          <w:szCs w:val="28"/>
          <w:lang w:bidi="ar-EG"/>
        </w:rPr>
      </w:pPr>
      <w:r w:rsidRPr="00290E2A">
        <w:rPr>
          <w:rFonts w:asciiTheme="majorBidi" w:hAnsiTheme="majorBidi" w:cstheme="majorBidi"/>
          <w:b/>
          <w:bCs/>
          <w:sz w:val="28"/>
          <w:szCs w:val="28"/>
          <w:lang w:bidi="ar-EG"/>
        </w:rPr>
        <w:t>To face the problem, the present study aim</w:t>
      </w:r>
      <w:r>
        <w:rPr>
          <w:rFonts w:asciiTheme="majorBidi" w:hAnsiTheme="majorBidi" w:cstheme="majorBidi"/>
          <w:b/>
          <w:bCs/>
          <w:sz w:val="28"/>
          <w:szCs w:val="28"/>
          <w:lang w:bidi="ar-EG"/>
        </w:rPr>
        <w:t>ed</w:t>
      </w:r>
      <w:r w:rsidRPr="00290E2A">
        <w:rPr>
          <w:rFonts w:asciiTheme="majorBidi" w:hAnsiTheme="majorBidi" w:cstheme="majorBidi"/>
          <w:b/>
          <w:bCs/>
          <w:sz w:val="28"/>
          <w:szCs w:val="28"/>
          <w:lang w:bidi="ar-EG"/>
        </w:rPr>
        <w:t xml:space="preserve"> to answer the following questions:</w:t>
      </w:r>
    </w:p>
    <w:p w14:paraId="62F9527A" w14:textId="5DB69128" w:rsidR="00EE6E27" w:rsidRPr="00EE6E27" w:rsidRDefault="006E6567" w:rsidP="00EE6E27">
      <w:pPr>
        <w:pStyle w:val="ListParagraph"/>
        <w:numPr>
          <w:ilvl w:val="0"/>
          <w:numId w:val="2"/>
        </w:numPr>
        <w:spacing w:after="200" w:line="276" w:lineRule="auto"/>
        <w:jc w:val="both"/>
        <w:rPr>
          <w:rFonts w:asciiTheme="majorBidi" w:hAnsiTheme="majorBidi" w:cstheme="majorBidi"/>
          <w:sz w:val="28"/>
          <w:szCs w:val="28"/>
          <w:lang w:bidi="ar-EG"/>
        </w:rPr>
      </w:pPr>
      <w:r>
        <w:rPr>
          <w:rFonts w:asciiTheme="majorBidi" w:hAnsiTheme="majorBidi" w:cstheme="majorBidi"/>
          <w:sz w:val="28"/>
          <w:szCs w:val="28"/>
          <w:lang w:bidi="ar-EG"/>
        </w:rPr>
        <w:t xml:space="preserve">What are the </w:t>
      </w:r>
      <w:r w:rsidR="00111764">
        <w:rPr>
          <w:rFonts w:asciiTheme="majorBidi" w:hAnsiTheme="majorBidi" w:cstheme="majorBidi"/>
          <w:sz w:val="28"/>
          <w:szCs w:val="28"/>
          <w:lang w:bidi="ar-EG"/>
        </w:rPr>
        <w:t xml:space="preserve">teaching skills </w:t>
      </w:r>
      <w:r>
        <w:rPr>
          <w:rFonts w:asciiTheme="majorBidi" w:hAnsiTheme="majorBidi" w:cstheme="majorBidi"/>
          <w:sz w:val="28"/>
          <w:szCs w:val="28"/>
          <w:lang w:bidi="ar-EG"/>
        </w:rPr>
        <w:t xml:space="preserve">required for third-year EFL student teachers at </w:t>
      </w:r>
      <w:r w:rsidR="00EE6E27">
        <w:rPr>
          <w:rFonts w:asciiTheme="majorBidi" w:hAnsiTheme="majorBidi" w:cstheme="majorBidi"/>
          <w:sz w:val="28"/>
          <w:szCs w:val="28"/>
          <w:lang w:bidi="ar-EG"/>
        </w:rPr>
        <w:t>Benha</w:t>
      </w:r>
      <w:r>
        <w:rPr>
          <w:rFonts w:asciiTheme="majorBidi" w:hAnsiTheme="majorBidi" w:cstheme="majorBidi"/>
          <w:sz w:val="28"/>
          <w:szCs w:val="28"/>
          <w:lang w:bidi="ar-EG"/>
        </w:rPr>
        <w:t xml:space="preserve"> </w:t>
      </w:r>
      <w:r w:rsidR="00EE6E27">
        <w:rPr>
          <w:rFonts w:asciiTheme="majorBidi" w:hAnsiTheme="majorBidi" w:cstheme="majorBidi"/>
          <w:sz w:val="28"/>
          <w:szCs w:val="28"/>
          <w:lang w:bidi="ar-EG"/>
        </w:rPr>
        <w:t>F</w:t>
      </w:r>
      <w:r>
        <w:rPr>
          <w:rFonts w:asciiTheme="majorBidi" w:hAnsiTheme="majorBidi" w:cstheme="majorBidi"/>
          <w:sz w:val="28"/>
          <w:szCs w:val="28"/>
          <w:lang w:bidi="ar-EG"/>
        </w:rPr>
        <w:t>aculty of Education?</w:t>
      </w:r>
    </w:p>
    <w:p w14:paraId="291475E6" w14:textId="2F83E143" w:rsidR="006E6567" w:rsidRPr="00111764" w:rsidRDefault="00111764" w:rsidP="00111764">
      <w:pPr>
        <w:pStyle w:val="ListParagraph"/>
        <w:numPr>
          <w:ilvl w:val="0"/>
          <w:numId w:val="2"/>
        </w:numPr>
        <w:spacing w:after="200" w:line="276" w:lineRule="auto"/>
        <w:jc w:val="both"/>
        <w:rPr>
          <w:rFonts w:asciiTheme="majorBidi" w:hAnsiTheme="majorBidi" w:cstheme="majorBidi"/>
          <w:sz w:val="28"/>
          <w:szCs w:val="28"/>
          <w:lang w:bidi="ar-EG"/>
        </w:rPr>
      </w:pPr>
      <w:r>
        <w:rPr>
          <w:rFonts w:asciiTheme="majorBidi" w:hAnsiTheme="majorBidi" w:cstheme="majorBidi"/>
          <w:sz w:val="28"/>
          <w:szCs w:val="28"/>
          <w:lang w:bidi="ar-EG"/>
        </w:rPr>
        <w:t xml:space="preserve">What is the effectiveness of using </w:t>
      </w:r>
      <w:r w:rsidR="00636EC2">
        <w:rPr>
          <w:rFonts w:asciiTheme="majorBidi" w:hAnsiTheme="majorBidi" w:cstheme="majorBidi"/>
          <w:sz w:val="28"/>
          <w:szCs w:val="28"/>
          <w:lang w:bidi="ar-EG"/>
        </w:rPr>
        <w:t xml:space="preserve">Curipod, an AI application, </w:t>
      </w:r>
      <w:r>
        <w:rPr>
          <w:rFonts w:asciiTheme="majorBidi" w:hAnsiTheme="majorBidi" w:cstheme="majorBidi"/>
          <w:sz w:val="28"/>
          <w:szCs w:val="28"/>
          <w:lang w:bidi="ar-EG"/>
        </w:rPr>
        <w:t xml:space="preserve">on developing teaching skills among third-year EFL student teachers at </w:t>
      </w:r>
      <w:r w:rsidR="00EE6E27">
        <w:rPr>
          <w:rFonts w:asciiTheme="majorBidi" w:hAnsiTheme="majorBidi" w:cstheme="majorBidi"/>
          <w:sz w:val="28"/>
          <w:szCs w:val="28"/>
          <w:lang w:bidi="ar-EG"/>
        </w:rPr>
        <w:t>Benha</w:t>
      </w:r>
      <w:r>
        <w:rPr>
          <w:rFonts w:asciiTheme="majorBidi" w:hAnsiTheme="majorBidi" w:cstheme="majorBidi"/>
          <w:sz w:val="28"/>
          <w:szCs w:val="28"/>
          <w:lang w:bidi="ar-EG"/>
        </w:rPr>
        <w:t xml:space="preserve"> </w:t>
      </w:r>
      <w:r w:rsidR="00EE6E27">
        <w:rPr>
          <w:rFonts w:asciiTheme="majorBidi" w:hAnsiTheme="majorBidi" w:cstheme="majorBidi"/>
          <w:sz w:val="28"/>
          <w:szCs w:val="28"/>
          <w:lang w:bidi="ar-EG"/>
        </w:rPr>
        <w:t>F</w:t>
      </w:r>
      <w:r>
        <w:rPr>
          <w:rFonts w:asciiTheme="majorBidi" w:hAnsiTheme="majorBidi" w:cstheme="majorBidi"/>
          <w:sz w:val="28"/>
          <w:szCs w:val="28"/>
          <w:lang w:bidi="ar-EG"/>
        </w:rPr>
        <w:t xml:space="preserve">aculty of Education? </w:t>
      </w:r>
    </w:p>
    <w:p w14:paraId="0E63FE29" w14:textId="2D3F3D71" w:rsidR="005A671C" w:rsidRPr="00C63450" w:rsidRDefault="005A671C" w:rsidP="00720A74">
      <w:pPr>
        <w:jc w:val="both"/>
        <w:rPr>
          <w:rFonts w:asciiTheme="majorBidi" w:hAnsiTheme="majorBidi" w:cstheme="majorBidi"/>
          <w:b/>
          <w:bCs/>
          <w:sz w:val="32"/>
          <w:szCs w:val="32"/>
        </w:rPr>
      </w:pPr>
      <w:r w:rsidRPr="00C63450">
        <w:rPr>
          <w:rFonts w:asciiTheme="majorBidi" w:hAnsiTheme="majorBidi" w:cstheme="majorBidi"/>
          <w:b/>
          <w:bCs/>
          <w:sz w:val="32"/>
          <w:szCs w:val="32"/>
        </w:rPr>
        <w:t>Delimitations of the study</w:t>
      </w:r>
    </w:p>
    <w:p w14:paraId="0DDF0C27" w14:textId="77777777" w:rsidR="00111764" w:rsidRPr="00FE1BE4" w:rsidRDefault="00111764" w:rsidP="00111764">
      <w:pPr>
        <w:jc w:val="both"/>
        <w:rPr>
          <w:rFonts w:asciiTheme="majorBidi" w:hAnsiTheme="majorBidi" w:cstheme="majorBidi"/>
          <w:sz w:val="28"/>
          <w:szCs w:val="28"/>
          <w:lang w:bidi="ar-EG"/>
        </w:rPr>
      </w:pPr>
      <w:r w:rsidRPr="00FE1BE4">
        <w:rPr>
          <w:rFonts w:asciiTheme="majorBidi" w:hAnsiTheme="majorBidi" w:cstheme="majorBidi"/>
          <w:sz w:val="28"/>
          <w:szCs w:val="28"/>
          <w:lang w:bidi="ar-EG"/>
        </w:rPr>
        <w:t>The present study was delimited to the following:</w:t>
      </w:r>
    </w:p>
    <w:p w14:paraId="40E1E64C" w14:textId="77777777" w:rsidR="00111764" w:rsidRDefault="00111764" w:rsidP="00111764">
      <w:pPr>
        <w:pStyle w:val="ListParagraph"/>
        <w:numPr>
          <w:ilvl w:val="0"/>
          <w:numId w:val="3"/>
        </w:numPr>
        <w:spacing w:after="200" w:line="276" w:lineRule="auto"/>
        <w:jc w:val="both"/>
        <w:rPr>
          <w:rFonts w:asciiTheme="majorBidi" w:hAnsiTheme="majorBidi" w:cstheme="majorBidi"/>
          <w:sz w:val="28"/>
          <w:szCs w:val="28"/>
          <w:lang w:bidi="ar-EG"/>
        </w:rPr>
      </w:pPr>
      <w:r>
        <w:rPr>
          <w:rFonts w:asciiTheme="majorBidi" w:hAnsiTheme="majorBidi" w:cstheme="majorBidi"/>
          <w:sz w:val="28"/>
          <w:szCs w:val="28"/>
          <w:lang w:bidi="ar-EG"/>
        </w:rPr>
        <w:t>A group of third-year EFL student teachers at the faculty of Education, Benha University.</w:t>
      </w:r>
    </w:p>
    <w:p w14:paraId="0EA2C1E4" w14:textId="4482E5EA" w:rsidR="00636EC2" w:rsidRDefault="00636EC2" w:rsidP="00111764">
      <w:pPr>
        <w:pStyle w:val="ListParagraph"/>
        <w:numPr>
          <w:ilvl w:val="0"/>
          <w:numId w:val="3"/>
        </w:numPr>
        <w:spacing w:after="200" w:line="276" w:lineRule="auto"/>
        <w:jc w:val="both"/>
        <w:rPr>
          <w:rFonts w:asciiTheme="majorBidi" w:hAnsiTheme="majorBidi" w:cstheme="majorBidi"/>
          <w:sz w:val="28"/>
          <w:szCs w:val="28"/>
          <w:lang w:bidi="ar-EG"/>
        </w:rPr>
      </w:pPr>
      <w:r>
        <w:rPr>
          <w:rFonts w:asciiTheme="majorBidi" w:hAnsiTheme="majorBidi" w:cstheme="majorBidi"/>
          <w:sz w:val="28"/>
          <w:szCs w:val="28"/>
          <w:lang w:bidi="ar-EG"/>
        </w:rPr>
        <w:t>Curipod (an AI application).</w:t>
      </w:r>
    </w:p>
    <w:p w14:paraId="2CEFFD8E" w14:textId="43C7A80E" w:rsidR="00111764" w:rsidRDefault="00111764" w:rsidP="00111764">
      <w:pPr>
        <w:pStyle w:val="ListParagraph"/>
        <w:numPr>
          <w:ilvl w:val="0"/>
          <w:numId w:val="3"/>
        </w:numPr>
        <w:spacing w:after="200" w:line="276" w:lineRule="auto"/>
        <w:jc w:val="both"/>
        <w:rPr>
          <w:rFonts w:asciiTheme="majorBidi" w:hAnsiTheme="majorBidi" w:cstheme="majorBidi"/>
          <w:sz w:val="28"/>
          <w:szCs w:val="28"/>
          <w:lang w:bidi="ar-EG"/>
        </w:rPr>
      </w:pPr>
      <w:r>
        <w:rPr>
          <w:rFonts w:asciiTheme="majorBidi" w:hAnsiTheme="majorBidi" w:cstheme="majorBidi"/>
          <w:sz w:val="28"/>
          <w:szCs w:val="28"/>
          <w:lang w:bidi="ar-EG"/>
        </w:rPr>
        <w:t xml:space="preserve">Some teaching skills (planning, implementation, classroom management, evaluation, and reflection) among </w:t>
      </w:r>
      <w:r w:rsidRPr="00A92BB4">
        <w:rPr>
          <w:rFonts w:asciiTheme="majorBidi" w:hAnsiTheme="majorBidi" w:cstheme="majorBidi"/>
          <w:sz w:val="28"/>
          <w:szCs w:val="28"/>
          <w:lang w:bidi="ar-EG"/>
        </w:rPr>
        <w:t>third-year EFL student teachers.</w:t>
      </w:r>
    </w:p>
    <w:p w14:paraId="3325FD67" w14:textId="45C13D2F" w:rsidR="00F00B42" w:rsidRPr="00111764" w:rsidRDefault="00F00B42" w:rsidP="00111764">
      <w:pPr>
        <w:pStyle w:val="ListParagraph"/>
        <w:numPr>
          <w:ilvl w:val="0"/>
          <w:numId w:val="3"/>
        </w:numPr>
        <w:spacing w:after="200" w:line="276" w:lineRule="auto"/>
        <w:jc w:val="both"/>
        <w:rPr>
          <w:rFonts w:asciiTheme="majorBidi" w:hAnsiTheme="majorBidi" w:cstheme="majorBidi"/>
          <w:sz w:val="28"/>
          <w:szCs w:val="28"/>
          <w:lang w:bidi="ar-EG"/>
        </w:rPr>
      </w:pPr>
      <w:r>
        <w:rPr>
          <w:rFonts w:asciiTheme="majorBidi" w:hAnsiTheme="majorBidi" w:cstheme="majorBidi"/>
          <w:sz w:val="28"/>
          <w:szCs w:val="28"/>
          <w:lang w:bidi="ar-EG"/>
        </w:rPr>
        <w:t>The second semester of the academic year 2025/2026.</w:t>
      </w:r>
    </w:p>
    <w:p w14:paraId="18721FBF" w14:textId="75212768" w:rsidR="005A671C" w:rsidRPr="00C63450" w:rsidRDefault="005A671C" w:rsidP="00720A74">
      <w:pPr>
        <w:jc w:val="both"/>
        <w:rPr>
          <w:rFonts w:asciiTheme="majorBidi" w:hAnsiTheme="majorBidi" w:cstheme="majorBidi"/>
          <w:b/>
          <w:bCs/>
          <w:sz w:val="32"/>
          <w:szCs w:val="32"/>
        </w:rPr>
      </w:pPr>
      <w:r w:rsidRPr="00C63450">
        <w:rPr>
          <w:rFonts w:asciiTheme="majorBidi" w:hAnsiTheme="majorBidi" w:cstheme="majorBidi"/>
          <w:b/>
          <w:bCs/>
          <w:sz w:val="32"/>
          <w:szCs w:val="32"/>
        </w:rPr>
        <w:t>Participants of the study</w:t>
      </w:r>
    </w:p>
    <w:p w14:paraId="1D105663" w14:textId="744EFC04" w:rsidR="00111764" w:rsidRPr="00111764" w:rsidRDefault="00111764" w:rsidP="00720A74">
      <w:pPr>
        <w:jc w:val="both"/>
        <w:rPr>
          <w:rFonts w:asciiTheme="majorBidi" w:hAnsiTheme="majorBidi" w:cstheme="majorBidi"/>
          <w:sz w:val="28"/>
          <w:szCs w:val="28"/>
        </w:rPr>
      </w:pPr>
      <w:r>
        <w:rPr>
          <w:rFonts w:asciiTheme="majorBidi" w:hAnsiTheme="majorBidi" w:cstheme="majorBidi"/>
          <w:sz w:val="28"/>
          <w:szCs w:val="28"/>
        </w:rPr>
        <w:t xml:space="preserve">The participants of the study were selected from third-year students during the second semester 2025-2026 academic year. Sixty students enrolled in the English section at Faculty of Education, Benha University. They were divided into two groups: an experimental group (N=30) and a control group (N=30). </w:t>
      </w:r>
    </w:p>
    <w:p w14:paraId="6D4B5F5B" w14:textId="393581E6" w:rsidR="005A671C" w:rsidRPr="00C63450" w:rsidRDefault="005A671C" w:rsidP="00720A74">
      <w:pPr>
        <w:jc w:val="both"/>
        <w:rPr>
          <w:rFonts w:asciiTheme="majorBidi" w:hAnsiTheme="majorBidi" w:cstheme="majorBidi"/>
          <w:b/>
          <w:bCs/>
          <w:sz w:val="32"/>
          <w:szCs w:val="32"/>
        </w:rPr>
      </w:pPr>
      <w:r w:rsidRPr="00C63450">
        <w:rPr>
          <w:rFonts w:asciiTheme="majorBidi" w:hAnsiTheme="majorBidi" w:cstheme="majorBidi"/>
          <w:b/>
          <w:bCs/>
          <w:sz w:val="32"/>
          <w:szCs w:val="32"/>
        </w:rPr>
        <w:t>Hypotheses of the study</w:t>
      </w:r>
    </w:p>
    <w:p w14:paraId="65CE9D27" w14:textId="77777777" w:rsidR="00687A57" w:rsidRDefault="00625BCA" w:rsidP="00687A57">
      <w:pPr>
        <w:spacing w:line="276" w:lineRule="auto"/>
        <w:jc w:val="both"/>
        <w:rPr>
          <w:rFonts w:asciiTheme="majorBidi" w:hAnsiTheme="majorBidi" w:cstheme="majorBidi"/>
          <w:b/>
          <w:bCs/>
          <w:sz w:val="28"/>
          <w:szCs w:val="28"/>
          <w:lang w:bidi="ar-EG"/>
        </w:rPr>
      </w:pPr>
      <w:r>
        <w:rPr>
          <w:rFonts w:asciiTheme="majorBidi" w:hAnsiTheme="majorBidi" w:cstheme="majorBidi"/>
          <w:b/>
          <w:bCs/>
          <w:sz w:val="28"/>
          <w:szCs w:val="28"/>
          <w:lang w:bidi="ar-EG"/>
        </w:rPr>
        <w:t>Based on the theoretical background</w:t>
      </w:r>
      <w:r w:rsidRPr="00FD65D6">
        <w:rPr>
          <w:rFonts w:asciiTheme="majorBidi" w:hAnsiTheme="majorBidi" w:cstheme="majorBidi"/>
          <w:b/>
          <w:bCs/>
          <w:sz w:val="28"/>
          <w:szCs w:val="28"/>
          <w:lang w:bidi="ar-EG"/>
        </w:rPr>
        <w:t>, the hypotheses of the study are the following:</w:t>
      </w:r>
    </w:p>
    <w:p w14:paraId="79396160" w14:textId="77777777" w:rsidR="00687A57" w:rsidRPr="00687A57" w:rsidRDefault="00625BCA" w:rsidP="00687A57">
      <w:pPr>
        <w:pStyle w:val="ListParagraph"/>
        <w:numPr>
          <w:ilvl w:val="0"/>
          <w:numId w:val="5"/>
        </w:numPr>
        <w:spacing w:line="276" w:lineRule="auto"/>
        <w:jc w:val="both"/>
        <w:rPr>
          <w:rFonts w:asciiTheme="majorBidi" w:hAnsiTheme="majorBidi" w:cstheme="majorBidi"/>
          <w:b/>
          <w:bCs/>
          <w:sz w:val="28"/>
          <w:szCs w:val="28"/>
          <w:lang w:bidi="ar-EG"/>
        </w:rPr>
      </w:pPr>
      <w:r w:rsidRPr="00687A57">
        <w:rPr>
          <w:rFonts w:ascii="Times New Roman" w:eastAsia="Times New Roman" w:hAnsi="Times New Roman" w:cs="Times New Roman"/>
          <w:sz w:val="28"/>
          <w:szCs w:val="28"/>
        </w:rPr>
        <w:t xml:space="preserve">There is a statistically significant difference between the mean scores of the experimental and control groups in the post-administration of teaching  </w:t>
      </w:r>
      <w:r w:rsidR="00687A57" w:rsidRPr="00687A57">
        <w:rPr>
          <w:rFonts w:ascii="Times New Roman" w:eastAsia="Times New Roman" w:hAnsi="Times New Roman" w:cs="Times New Roman"/>
          <w:sz w:val="28"/>
          <w:szCs w:val="28"/>
        </w:rPr>
        <w:t xml:space="preserve">skill </w:t>
      </w:r>
      <w:r w:rsidRPr="00687A57">
        <w:rPr>
          <w:rFonts w:ascii="Times New Roman" w:eastAsia="Times New Roman" w:hAnsi="Times New Roman" w:cs="Times New Roman"/>
          <w:sz w:val="28"/>
          <w:szCs w:val="28"/>
        </w:rPr>
        <w:t>(as a whole and its sub-skills) in favor of the experimental group</w:t>
      </w:r>
      <w:r w:rsidR="00687A57">
        <w:rPr>
          <w:rFonts w:ascii="Times New Roman" w:eastAsia="Times New Roman" w:hAnsi="Times New Roman" w:cs="Times New Roman"/>
          <w:sz w:val="28"/>
          <w:szCs w:val="28"/>
        </w:rPr>
        <w:t>.</w:t>
      </w:r>
    </w:p>
    <w:p w14:paraId="163639E3" w14:textId="2155073F" w:rsidR="00111764" w:rsidRPr="00687A57" w:rsidRDefault="00625BCA" w:rsidP="00687A57">
      <w:pPr>
        <w:pStyle w:val="ListParagraph"/>
        <w:numPr>
          <w:ilvl w:val="0"/>
          <w:numId w:val="5"/>
        </w:numPr>
        <w:spacing w:line="276" w:lineRule="auto"/>
        <w:jc w:val="both"/>
        <w:rPr>
          <w:rFonts w:asciiTheme="majorBidi" w:hAnsiTheme="majorBidi" w:cstheme="majorBidi"/>
          <w:b/>
          <w:bCs/>
          <w:sz w:val="28"/>
          <w:szCs w:val="28"/>
          <w:lang w:bidi="ar-EG"/>
        </w:rPr>
      </w:pPr>
      <w:r w:rsidRPr="00687A57">
        <w:rPr>
          <w:rFonts w:ascii="Times New Roman" w:eastAsia="Times New Roman" w:hAnsi="Times New Roman" w:cs="Times New Roman"/>
          <w:sz w:val="28"/>
          <w:szCs w:val="28"/>
        </w:rPr>
        <w:t>There is a statistically significant difference between the mean scores of the experimental group in the pre- and post-administration</w:t>
      </w:r>
      <w:r w:rsidR="00F00B42">
        <w:rPr>
          <w:rFonts w:ascii="Times New Roman" w:eastAsia="Times New Roman" w:hAnsi="Times New Roman" w:cs="Times New Roman"/>
          <w:sz w:val="28"/>
          <w:szCs w:val="28"/>
        </w:rPr>
        <w:t>s</w:t>
      </w:r>
      <w:r w:rsidRPr="00687A57">
        <w:rPr>
          <w:rFonts w:ascii="Times New Roman" w:eastAsia="Times New Roman" w:hAnsi="Times New Roman" w:cs="Times New Roman"/>
          <w:sz w:val="28"/>
          <w:szCs w:val="28"/>
        </w:rPr>
        <w:t xml:space="preserve"> of teachin</w:t>
      </w:r>
      <w:r w:rsidR="00687A57" w:rsidRPr="00687A57">
        <w:rPr>
          <w:rFonts w:ascii="Times New Roman" w:eastAsia="Times New Roman" w:hAnsi="Times New Roman" w:cs="Times New Roman"/>
          <w:sz w:val="28"/>
          <w:szCs w:val="28"/>
        </w:rPr>
        <w:t xml:space="preserve">g skill </w:t>
      </w:r>
      <w:r w:rsidRPr="00687A57">
        <w:rPr>
          <w:rFonts w:ascii="Times New Roman" w:eastAsia="Times New Roman" w:hAnsi="Times New Roman" w:cs="Times New Roman"/>
          <w:sz w:val="28"/>
          <w:szCs w:val="28"/>
        </w:rPr>
        <w:t>(as a whole and its sub-skills) in favor of the post-administration scores.</w:t>
      </w:r>
    </w:p>
    <w:p w14:paraId="3CE15128" w14:textId="01F3B669" w:rsidR="005A671C" w:rsidRPr="00C63450" w:rsidRDefault="005A671C" w:rsidP="00720A74">
      <w:pPr>
        <w:jc w:val="both"/>
        <w:rPr>
          <w:rFonts w:asciiTheme="majorBidi" w:hAnsiTheme="majorBidi" w:cstheme="majorBidi"/>
          <w:b/>
          <w:bCs/>
          <w:sz w:val="32"/>
          <w:szCs w:val="32"/>
        </w:rPr>
      </w:pPr>
      <w:r w:rsidRPr="00C63450">
        <w:rPr>
          <w:rFonts w:asciiTheme="majorBidi" w:hAnsiTheme="majorBidi" w:cstheme="majorBidi"/>
          <w:b/>
          <w:bCs/>
          <w:sz w:val="32"/>
          <w:szCs w:val="32"/>
        </w:rPr>
        <w:lastRenderedPageBreak/>
        <w:t>Instruments and materials of the study</w:t>
      </w:r>
    </w:p>
    <w:p w14:paraId="6E628561" w14:textId="677C6366" w:rsidR="00687A57" w:rsidRDefault="00687A57" w:rsidP="00687A57">
      <w:pPr>
        <w:pStyle w:val="ListParagraph"/>
        <w:numPr>
          <w:ilvl w:val="0"/>
          <w:numId w:val="4"/>
        </w:numPr>
        <w:jc w:val="both"/>
        <w:rPr>
          <w:rFonts w:asciiTheme="majorBidi" w:hAnsiTheme="majorBidi" w:cstheme="majorBidi"/>
          <w:sz w:val="28"/>
          <w:szCs w:val="28"/>
        </w:rPr>
      </w:pPr>
      <w:r>
        <w:rPr>
          <w:rFonts w:asciiTheme="majorBidi" w:hAnsiTheme="majorBidi" w:cstheme="majorBidi"/>
          <w:sz w:val="28"/>
          <w:szCs w:val="28"/>
        </w:rPr>
        <w:t>A checklist of some EFL teaching skills.</w:t>
      </w:r>
    </w:p>
    <w:p w14:paraId="1761B344" w14:textId="555C8C5A" w:rsidR="00687A57" w:rsidRDefault="00687A57" w:rsidP="00687A57">
      <w:pPr>
        <w:pStyle w:val="ListParagraph"/>
        <w:numPr>
          <w:ilvl w:val="0"/>
          <w:numId w:val="4"/>
        </w:numPr>
        <w:jc w:val="both"/>
        <w:rPr>
          <w:rFonts w:asciiTheme="majorBidi" w:hAnsiTheme="majorBidi" w:cstheme="majorBidi"/>
          <w:sz w:val="28"/>
          <w:szCs w:val="28"/>
        </w:rPr>
      </w:pPr>
      <w:r>
        <w:rPr>
          <w:rFonts w:asciiTheme="majorBidi" w:hAnsiTheme="majorBidi" w:cstheme="majorBidi"/>
          <w:sz w:val="28"/>
          <w:szCs w:val="28"/>
        </w:rPr>
        <w:t>An EFL teaching skills observation checklist (</w:t>
      </w:r>
      <w:r w:rsidR="000705B1">
        <w:rPr>
          <w:rFonts w:asciiTheme="majorBidi" w:hAnsiTheme="majorBidi" w:cstheme="majorBidi"/>
          <w:sz w:val="28"/>
          <w:szCs w:val="28"/>
        </w:rPr>
        <w:t xml:space="preserve">pre-post equivalent form) and a rubric to score it. </w:t>
      </w:r>
    </w:p>
    <w:p w14:paraId="259D8778" w14:textId="578E7413" w:rsidR="000705B1" w:rsidRDefault="000705B1" w:rsidP="000705B1">
      <w:pPr>
        <w:pStyle w:val="ListParagraph"/>
        <w:numPr>
          <w:ilvl w:val="0"/>
          <w:numId w:val="4"/>
        </w:numPr>
        <w:jc w:val="both"/>
        <w:rPr>
          <w:rFonts w:asciiTheme="majorBidi" w:hAnsiTheme="majorBidi" w:cstheme="majorBidi"/>
          <w:sz w:val="28"/>
          <w:szCs w:val="28"/>
        </w:rPr>
      </w:pPr>
      <w:r>
        <w:rPr>
          <w:rFonts w:asciiTheme="majorBidi" w:hAnsiTheme="majorBidi" w:cstheme="majorBidi"/>
          <w:sz w:val="28"/>
          <w:szCs w:val="28"/>
        </w:rPr>
        <w:t xml:space="preserve">A teacher’s guide for using </w:t>
      </w:r>
      <w:r w:rsidR="00636EC2">
        <w:rPr>
          <w:rFonts w:asciiTheme="majorBidi" w:hAnsiTheme="majorBidi" w:cstheme="majorBidi"/>
          <w:sz w:val="28"/>
          <w:szCs w:val="28"/>
        </w:rPr>
        <w:t xml:space="preserve">Curipod, an AI application, </w:t>
      </w:r>
      <w:r>
        <w:rPr>
          <w:rFonts w:asciiTheme="majorBidi" w:hAnsiTheme="majorBidi" w:cstheme="majorBidi"/>
          <w:sz w:val="28"/>
          <w:szCs w:val="28"/>
        </w:rPr>
        <w:t xml:space="preserve">for developing teaching skills of third-year EFL student teachers. </w:t>
      </w:r>
    </w:p>
    <w:p w14:paraId="2C8AF19F" w14:textId="3FEB836C" w:rsidR="000705B1" w:rsidRPr="00C63450" w:rsidRDefault="000705B1" w:rsidP="000705B1">
      <w:pPr>
        <w:pStyle w:val="ListParagraph"/>
        <w:numPr>
          <w:ilvl w:val="0"/>
          <w:numId w:val="6"/>
        </w:numPr>
        <w:jc w:val="both"/>
        <w:rPr>
          <w:rFonts w:asciiTheme="majorBidi" w:hAnsiTheme="majorBidi" w:cstheme="majorBidi"/>
          <w:b/>
          <w:bCs/>
          <w:sz w:val="32"/>
          <w:szCs w:val="32"/>
        </w:rPr>
      </w:pPr>
      <w:r w:rsidRPr="00C63450">
        <w:rPr>
          <w:rFonts w:asciiTheme="majorBidi" w:hAnsiTheme="majorBidi" w:cstheme="majorBidi"/>
          <w:b/>
          <w:bCs/>
          <w:sz w:val="32"/>
          <w:szCs w:val="32"/>
        </w:rPr>
        <w:t>The Checklist of EFL Teaching Skill</w:t>
      </w:r>
      <w:r w:rsidR="00EE6E27">
        <w:rPr>
          <w:rFonts w:asciiTheme="majorBidi" w:hAnsiTheme="majorBidi" w:cstheme="majorBidi"/>
          <w:b/>
          <w:bCs/>
          <w:sz w:val="32"/>
          <w:szCs w:val="32"/>
        </w:rPr>
        <w:t>s</w:t>
      </w:r>
    </w:p>
    <w:p w14:paraId="5A6D2985" w14:textId="4B73AD46" w:rsidR="00BC0431" w:rsidRPr="00BC0431" w:rsidRDefault="00BC0431" w:rsidP="00BC0431">
      <w:pPr>
        <w:jc w:val="both"/>
        <w:rPr>
          <w:rFonts w:asciiTheme="majorBidi" w:hAnsiTheme="majorBidi" w:cstheme="majorBidi"/>
          <w:sz w:val="28"/>
          <w:szCs w:val="28"/>
        </w:rPr>
      </w:pPr>
      <w:r>
        <w:rPr>
          <w:rFonts w:asciiTheme="majorBidi" w:hAnsiTheme="majorBidi" w:cstheme="majorBidi"/>
          <w:sz w:val="28"/>
          <w:szCs w:val="28"/>
        </w:rPr>
        <w:t xml:space="preserve">The EFL teaching skill checklist was designed to determine the EFL teaching skills required for third-year EFL student teachers at the Faculty of Education. The checklist included four main skills and </w:t>
      </w:r>
      <w:r w:rsidR="00D6063F">
        <w:rPr>
          <w:rFonts w:asciiTheme="majorBidi" w:hAnsiTheme="majorBidi" w:cstheme="majorBidi"/>
          <w:sz w:val="28"/>
          <w:szCs w:val="28"/>
        </w:rPr>
        <w:t xml:space="preserve">40 teaching sub-skills. The checklist of the EFL teaching skills was submitted to a panel of jury members specializing in EFL teaching curricula and instruction (N=18) for validation. </w:t>
      </w:r>
    </w:p>
    <w:p w14:paraId="12312E7E" w14:textId="50E39555" w:rsidR="000705B1" w:rsidRPr="00C63450" w:rsidRDefault="000705B1" w:rsidP="000705B1">
      <w:pPr>
        <w:pStyle w:val="ListParagraph"/>
        <w:numPr>
          <w:ilvl w:val="0"/>
          <w:numId w:val="6"/>
        </w:numPr>
        <w:jc w:val="both"/>
        <w:rPr>
          <w:rFonts w:asciiTheme="majorBidi" w:hAnsiTheme="majorBidi" w:cstheme="majorBidi"/>
          <w:b/>
          <w:bCs/>
          <w:sz w:val="32"/>
          <w:szCs w:val="32"/>
        </w:rPr>
      </w:pPr>
      <w:r w:rsidRPr="00C63450">
        <w:rPr>
          <w:rFonts w:asciiTheme="majorBidi" w:hAnsiTheme="majorBidi" w:cstheme="majorBidi"/>
          <w:b/>
          <w:bCs/>
          <w:sz w:val="32"/>
          <w:szCs w:val="32"/>
        </w:rPr>
        <w:t xml:space="preserve">The EFL </w:t>
      </w:r>
      <w:r w:rsidR="00BC0431" w:rsidRPr="00C63450">
        <w:rPr>
          <w:rFonts w:asciiTheme="majorBidi" w:hAnsiTheme="majorBidi" w:cstheme="majorBidi"/>
          <w:b/>
          <w:bCs/>
          <w:sz w:val="32"/>
          <w:szCs w:val="32"/>
        </w:rPr>
        <w:t xml:space="preserve">Teaching Skill </w:t>
      </w:r>
      <w:r w:rsidR="00EE6E27">
        <w:rPr>
          <w:rFonts w:asciiTheme="majorBidi" w:hAnsiTheme="majorBidi" w:cstheme="majorBidi"/>
          <w:b/>
          <w:bCs/>
          <w:sz w:val="32"/>
          <w:szCs w:val="32"/>
        </w:rPr>
        <w:t xml:space="preserve">Pre-Post </w:t>
      </w:r>
      <w:r w:rsidR="00BC0431" w:rsidRPr="00C63450">
        <w:rPr>
          <w:rFonts w:asciiTheme="majorBidi" w:hAnsiTheme="majorBidi" w:cstheme="majorBidi"/>
          <w:b/>
          <w:bCs/>
          <w:sz w:val="32"/>
          <w:szCs w:val="32"/>
        </w:rPr>
        <w:t xml:space="preserve">Observation Checklist </w:t>
      </w:r>
    </w:p>
    <w:p w14:paraId="37F22508" w14:textId="45E4D098" w:rsidR="000B7BB1" w:rsidRDefault="000B7BB1" w:rsidP="000B7BB1">
      <w:pPr>
        <w:jc w:val="both"/>
        <w:rPr>
          <w:rFonts w:asciiTheme="majorBidi" w:hAnsiTheme="majorBidi" w:cstheme="majorBidi"/>
          <w:sz w:val="28"/>
          <w:szCs w:val="28"/>
        </w:rPr>
      </w:pPr>
      <w:r>
        <w:rPr>
          <w:rFonts w:asciiTheme="majorBidi" w:hAnsiTheme="majorBidi" w:cstheme="majorBidi"/>
          <w:sz w:val="28"/>
          <w:szCs w:val="28"/>
        </w:rPr>
        <w:t xml:space="preserve">The EFL teaching skill observation checklist was designed based on the EFL teaching skills checklist to measure the forty teaching sub-skills before and after using </w:t>
      </w:r>
      <w:r w:rsidR="00E02BA9">
        <w:rPr>
          <w:rFonts w:asciiTheme="majorBidi" w:hAnsiTheme="majorBidi" w:cstheme="majorBidi"/>
          <w:sz w:val="28"/>
          <w:szCs w:val="28"/>
        </w:rPr>
        <w:t>Curipod</w:t>
      </w:r>
      <w:r>
        <w:rPr>
          <w:rFonts w:asciiTheme="majorBidi" w:hAnsiTheme="majorBidi" w:cstheme="majorBidi"/>
          <w:sz w:val="28"/>
          <w:szCs w:val="28"/>
        </w:rPr>
        <w:t xml:space="preserve">. </w:t>
      </w:r>
      <w:r w:rsidR="00F65E81">
        <w:rPr>
          <w:rFonts w:asciiTheme="majorBidi" w:hAnsiTheme="majorBidi" w:cstheme="majorBidi"/>
          <w:sz w:val="28"/>
          <w:szCs w:val="28"/>
        </w:rPr>
        <w:t xml:space="preserve">The EFL teaching skill observation checklist consisted of four main skills (planning, implementation, classroom management, and evaluation) and 40 teaching sub-skills: 10 for planning, 14 for implementation, 11 for classroom management and 5 for evaluation and reflection. </w:t>
      </w:r>
    </w:p>
    <w:p w14:paraId="77A3F392" w14:textId="71BC9780" w:rsidR="00F65E81" w:rsidRPr="00ED5718" w:rsidRDefault="00ED5718" w:rsidP="00ED5718">
      <w:pPr>
        <w:jc w:val="both"/>
        <w:rPr>
          <w:rFonts w:asciiTheme="majorBidi" w:hAnsiTheme="majorBidi" w:cstheme="majorBidi"/>
          <w:b/>
          <w:bCs/>
          <w:sz w:val="32"/>
          <w:szCs w:val="32"/>
        </w:rPr>
      </w:pPr>
      <w:r>
        <w:rPr>
          <w:rFonts w:asciiTheme="majorBidi" w:hAnsiTheme="majorBidi" w:cstheme="majorBidi"/>
          <w:b/>
          <w:bCs/>
          <w:sz w:val="32"/>
          <w:szCs w:val="32"/>
        </w:rPr>
        <w:t xml:space="preserve">The </w:t>
      </w:r>
      <w:r w:rsidRPr="00F65E81">
        <w:rPr>
          <w:rFonts w:asciiTheme="majorBidi" w:hAnsiTheme="majorBidi" w:cstheme="majorBidi"/>
          <w:b/>
          <w:bCs/>
          <w:sz w:val="32"/>
          <w:szCs w:val="32"/>
        </w:rPr>
        <w:t xml:space="preserve">Validity </w:t>
      </w:r>
      <w:r>
        <w:rPr>
          <w:rFonts w:asciiTheme="majorBidi" w:hAnsiTheme="majorBidi" w:cstheme="majorBidi"/>
          <w:b/>
          <w:bCs/>
          <w:sz w:val="32"/>
          <w:szCs w:val="32"/>
        </w:rPr>
        <w:t xml:space="preserve">of the </w:t>
      </w:r>
      <w:r w:rsidR="00F65E81" w:rsidRPr="00F65E81">
        <w:rPr>
          <w:rFonts w:asciiTheme="majorBidi" w:hAnsiTheme="majorBidi" w:cstheme="majorBidi"/>
          <w:b/>
          <w:bCs/>
          <w:sz w:val="32"/>
          <w:szCs w:val="32"/>
        </w:rPr>
        <w:t xml:space="preserve">EFL Teaching Skill Observation Checklist </w:t>
      </w:r>
    </w:p>
    <w:p w14:paraId="67C41309" w14:textId="6496A68E" w:rsidR="00F65E81" w:rsidRDefault="00F65E81" w:rsidP="00F65E81">
      <w:pPr>
        <w:jc w:val="both"/>
        <w:rPr>
          <w:rFonts w:asciiTheme="majorBidi" w:hAnsiTheme="majorBidi" w:cstheme="majorBidi"/>
          <w:sz w:val="28"/>
          <w:szCs w:val="28"/>
        </w:rPr>
      </w:pPr>
      <w:r>
        <w:rPr>
          <w:rFonts w:asciiTheme="majorBidi" w:hAnsiTheme="majorBidi" w:cstheme="majorBidi"/>
          <w:sz w:val="28"/>
          <w:szCs w:val="28"/>
        </w:rPr>
        <w:t xml:space="preserve">The EFL teaching skill observation checklist was submitted to a panel of jury members specializing in EFL teaching curricula and instruction (N=18) for validation to attain their opinions </w:t>
      </w:r>
      <w:r w:rsidR="00D012FE">
        <w:rPr>
          <w:rFonts w:asciiTheme="majorBidi" w:hAnsiTheme="majorBidi" w:cstheme="majorBidi"/>
          <w:sz w:val="28"/>
          <w:szCs w:val="28"/>
        </w:rPr>
        <w:t>about</w:t>
      </w:r>
      <w:r>
        <w:rPr>
          <w:rFonts w:asciiTheme="majorBidi" w:hAnsiTheme="majorBidi" w:cstheme="majorBidi"/>
          <w:sz w:val="28"/>
          <w:szCs w:val="28"/>
        </w:rPr>
        <w:t>:</w:t>
      </w:r>
    </w:p>
    <w:p w14:paraId="681B28CB" w14:textId="7C94271C" w:rsidR="00F65E81" w:rsidRPr="009C0A2B" w:rsidRDefault="00F65E81" w:rsidP="00D012FE">
      <w:pPr>
        <w:numPr>
          <w:ilvl w:val="0"/>
          <w:numId w:val="9"/>
        </w:numPr>
        <w:spacing w:before="100" w:beforeAutospacing="1" w:after="100" w:afterAutospacing="1" w:line="360" w:lineRule="auto"/>
        <w:jc w:val="both"/>
        <w:rPr>
          <w:rFonts w:asciiTheme="majorBidi" w:hAnsiTheme="majorBidi" w:cstheme="majorBidi"/>
          <w:sz w:val="28"/>
          <w:szCs w:val="28"/>
        </w:rPr>
      </w:pPr>
      <w:r w:rsidRPr="009C0A2B">
        <w:rPr>
          <w:rFonts w:asciiTheme="majorBidi" w:hAnsiTheme="majorBidi" w:cstheme="majorBidi"/>
          <w:sz w:val="28"/>
          <w:szCs w:val="28"/>
        </w:rPr>
        <w:t>The sufficiency of the instructions</w:t>
      </w:r>
      <w:r w:rsidR="00D012FE">
        <w:rPr>
          <w:rFonts w:asciiTheme="majorBidi" w:hAnsiTheme="majorBidi" w:cstheme="majorBidi"/>
          <w:sz w:val="28"/>
          <w:szCs w:val="28"/>
        </w:rPr>
        <w:t xml:space="preserve"> provided to the observers. </w:t>
      </w:r>
    </w:p>
    <w:p w14:paraId="0A2FCB6F" w14:textId="77777777" w:rsidR="00F65E81" w:rsidRPr="009C0A2B" w:rsidRDefault="00F65E81" w:rsidP="00F65E81">
      <w:pPr>
        <w:numPr>
          <w:ilvl w:val="0"/>
          <w:numId w:val="9"/>
        </w:numPr>
        <w:spacing w:before="100" w:beforeAutospacing="1" w:after="100" w:afterAutospacing="1" w:line="360" w:lineRule="auto"/>
        <w:jc w:val="both"/>
        <w:rPr>
          <w:rFonts w:asciiTheme="majorBidi" w:hAnsiTheme="majorBidi" w:cstheme="majorBidi"/>
          <w:sz w:val="28"/>
          <w:szCs w:val="28"/>
        </w:rPr>
      </w:pPr>
      <w:r w:rsidRPr="009C0A2B">
        <w:rPr>
          <w:rFonts w:asciiTheme="majorBidi" w:hAnsiTheme="majorBidi" w:cstheme="majorBidi"/>
          <w:sz w:val="28"/>
          <w:szCs w:val="28"/>
        </w:rPr>
        <w:t>The appropriateness of the items for the sample students.</w:t>
      </w:r>
    </w:p>
    <w:p w14:paraId="669C05F6" w14:textId="7A632125" w:rsidR="00F65E81" w:rsidRPr="009C0A2B" w:rsidRDefault="00F65E81" w:rsidP="00F65E81">
      <w:pPr>
        <w:numPr>
          <w:ilvl w:val="0"/>
          <w:numId w:val="9"/>
        </w:numPr>
        <w:spacing w:before="100" w:beforeAutospacing="1" w:after="100" w:afterAutospacing="1" w:line="360" w:lineRule="auto"/>
        <w:jc w:val="both"/>
        <w:rPr>
          <w:rFonts w:asciiTheme="majorBidi" w:hAnsiTheme="majorBidi" w:cstheme="majorBidi"/>
          <w:sz w:val="28"/>
          <w:szCs w:val="28"/>
        </w:rPr>
      </w:pPr>
      <w:r w:rsidRPr="009C0A2B">
        <w:rPr>
          <w:rFonts w:asciiTheme="majorBidi" w:hAnsiTheme="majorBidi" w:cstheme="majorBidi"/>
          <w:sz w:val="28"/>
          <w:szCs w:val="28"/>
        </w:rPr>
        <w:t xml:space="preserve">The appropriateness of each </w:t>
      </w:r>
      <w:r w:rsidR="00D012FE">
        <w:rPr>
          <w:rFonts w:asciiTheme="majorBidi" w:hAnsiTheme="majorBidi" w:cstheme="majorBidi"/>
          <w:sz w:val="28"/>
          <w:szCs w:val="28"/>
        </w:rPr>
        <w:t xml:space="preserve">item </w:t>
      </w:r>
      <w:r w:rsidRPr="009C0A2B">
        <w:rPr>
          <w:rFonts w:asciiTheme="majorBidi" w:hAnsiTheme="majorBidi" w:cstheme="majorBidi"/>
          <w:sz w:val="28"/>
          <w:szCs w:val="28"/>
        </w:rPr>
        <w:t>for the skill it was designed to measure.</w:t>
      </w:r>
    </w:p>
    <w:p w14:paraId="0A9DA7C1" w14:textId="77777777" w:rsidR="00F65E81" w:rsidRPr="009C0A2B" w:rsidRDefault="00F65E81" w:rsidP="00F65E81">
      <w:pPr>
        <w:numPr>
          <w:ilvl w:val="0"/>
          <w:numId w:val="9"/>
        </w:numPr>
        <w:spacing w:before="100" w:beforeAutospacing="1" w:after="100" w:afterAutospacing="1" w:line="360" w:lineRule="auto"/>
        <w:jc w:val="both"/>
        <w:rPr>
          <w:rFonts w:asciiTheme="majorBidi" w:hAnsiTheme="majorBidi" w:cstheme="majorBidi"/>
          <w:sz w:val="28"/>
          <w:szCs w:val="28"/>
        </w:rPr>
      </w:pPr>
      <w:r w:rsidRPr="009C0A2B">
        <w:rPr>
          <w:rFonts w:asciiTheme="majorBidi" w:hAnsiTheme="majorBidi" w:cstheme="majorBidi"/>
          <w:sz w:val="28"/>
          <w:szCs w:val="28"/>
        </w:rPr>
        <w:t>Whether each item achieved its intended objective.</w:t>
      </w:r>
    </w:p>
    <w:p w14:paraId="5D39547A" w14:textId="11B00834" w:rsidR="00F65E81" w:rsidRDefault="00F65E81" w:rsidP="00F65E81">
      <w:pPr>
        <w:numPr>
          <w:ilvl w:val="0"/>
          <w:numId w:val="9"/>
        </w:numPr>
        <w:spacing w:before="100" w:beforeAutospacing="1" w:after="100" w:afterAutospacing="1" w:line="276" w:lineRule="auto"/>
        <w:jc w:val="both"/>
        <w:rPr>
          <w:rFonts w:asciiTheme="majorBidi" w:hAnsiTheme="majorBidi" w:cstheme="majorBidi"/>
          <w:sz w:val="28"/>
          <w:szCs w:val="28"/>
        </w:rPr>
      </w:pPr>
      <w:r w:rsidRPr="009C0A2B">
        <w:rPr>
          <w:rFonts w:asciiTheme="majorBidi" w:hAnsiTheme="majorBidi" w:cstheme="majorBidi"/>
          <w:sz w:val="28"/>
          <w:szCs w:val="28"/>
        </w:rPr>
        <w:t xml:space="preserve">Any other modifications </w:t>
      </w:r>
      <w:r w:rsidR="00D012FE">
        <w:rPr>
          <w:rFonts w:asciiTheme="majorBidi" w:hAnsiTheme="majorBidi" w:cstheme="majorBidi"/>
          <w:sz w:val="28"/>
          <w:szCs w:val="28"/>
        </w:rPr>
        <w:t>or suggestions.</w:t>
      </w:r>
    </w:p>
    <w:p w14:paraId="7D829FE1" w14:textId="4297B400" w:rsidR="00F65E81" w:rsidRDefault="00F65E81" w:rsidP="00623EA0">
      <w:pPr>
        <w:spacing w:before="100" w:beforeAutospacing="1" w:after="100" w:afterAutospacing="1" w:line="276" w:lineRule="auto"/>
        <w:jc w:val="both"/>
        <w:rPr>
          <w:rFonts w:asciiTheme="majorBidi" w:hAnsiTheme="majorBidi" w:cstheme="majorBidi"/>
          <w:sz w:val="28"/>
          <w:szCs w:val="28"/>
        </w:rPr>
      </w:pPr>
      <w:r w:rsidRPr="00D012FE">
        <w:rPr>
          <w:rFonts w:asciiTheme="majorBidi" w:hAnsiTheme="majorBidi" w:cstheme="majorBidi"/>
          <w:sz w:val="28"/>
          <w:szCs w:val="28"/>
        </w:rPr>
        <w:lastRenderedPageBreak/>
        <w:t>The reviewers</w:t>
      </w:r>
      <w:r w:rsidR="00D012FE">
        <w:rPr>
          <w:rFonts w:asciiTheme="majorBidi" w:hAnsiTheme="majorBidi" w:cstheme="majorBidi"/>
          <w:sz w:val="28"/>
          <w:szCs w:val="28"/>
        </w:rPr>
        <w:t xml:space="preserve"> pointed out that the EFL teaching skill observation checklist </w:t>
      </w:r>
      <w:r w:rsidR="000833C2">
        <w:rPr>
          <w:rFonts w:asciiTheme="majorBidi" w:hAnsiTheme="majorBidi" w:cstheme="majorBidi"/>
          <w:sz w:val="28"/>
          <w:szCs w:val="28"/>
        </w:rPr>
        <w:t>is appropriate for measuring the EFL teaching skill</w:t>
      </w:r>
      <w:r w:rsidR="00623EA0">
        <w:rPr>
          <w:rFonts w:asciiTheme="majorBidi" w:hAnsiTheme="majorBidi" w:cstheme="majorBidi"/>
          <w:sz w:val="28"/>
          <w:szCs w:val="28"/>
        </w:rPr>
        <w:t>, and is appropriate for measuring what it is intended to measure. In addition, the items and the instructions are clear. Thus,</w:t>
      </w:r>
      <w:r w:rsidR="00623EA0">
        <w:rPr>
          <w:rFonts w:asciiTheme="majorBidi" w:hAnsiTheme="majorBidi" w:cstheme="majorBidi"/>
          <w:b/>
          <w:bCs/>
          <w:sz w:val="28"/>
          <w:szCs w:val="28"/>
        </w:rPr>
        <w:t xml:space="preserve"> </w:t>
      </w:r>
      <w:r w:rsidR="00623EA0">
        <w:rPr>
          <w:rFonts w:asciiTheme="majorBidi" w:hAnsiTheme="majorBidi" w:cstheme="majorBidi"/>
          <w:sz w:val="28"/>
          <w:szCs w:val="28"/>
        </w:rPr>
        <w:t xml:space="preserve">the EFL teaching skill observation checklist has face validity. </w:t>
      </w:r>
    </w:p>
    <w:p w14:paraId="712797A3" w14:textId="7B81EFC5" w:rsidR="00BA0120" w:rsidRDefault="00BA0120" w:rsidP="00BA0120">
      <w:pPr>
        <w:jc w:val="both"/>
        <w:rPr>
          <w:rFonts w:asciiTheme="majorBidi" w:hAnsiTheme="majorBidi" w:cstheme="majorBidi"/>
          <w:b/>
          <w:bCs/>
          <w:sz w:val="32"/>
          <w:szCs w:val="32"/>
        </w:rPr>
      </w:pPr>
      <w:r>
        <w:rPr>
          <w:rFonts w:asciiTheme="majorBidi" w:hAnsiTheme="majorBidi" w:cstheme="majorBidi"/>
          <w:b/>
          <w:bCs/>
          <w:sz w:val="32"/>
          <w:szCs w:val="32"/>
        </w:rPr>
        <w:t>The Reliability</w:t>
      </w:r>
      <w:r w:rsidRPr="00F65E81">
        <w:rPr>
          <w:rFonts w:asciiTheme="majorBidi" w:hAnsiTheme="majorBidi" w:cstheme="majorBidi"/>
          <w:b/>
          <w:bCs/>
          <w:sz w:val="32"/>
          <w:szCs w:val="32"/>
        </w:rPr>
        <w:t xml:space="preserve"> </w:t>
      </w:r>
      <w:r>
        <w:rPr>
          <w:rFonts w:asciiTheme="majorBidi" w:hAnsiTheme="majorBidi" w:cstheme="majorBidi"/>
          <w:b/>
          <w:bCs/>
          <w:sz w:val="32"/>
          <w:szCs w:val="32"/>
        </w:rPr>
        <w:t xml:space="preserve">of the </w:t>
      </w:r>
      <w:r w:rsidRPr="00F65E81">
        <w:rPr>
          <w:rFonts w:asciiTheme="majorBidi" w:hAnsiTheme="majorBidi" w:cstheme="majorBidi"/>
          <w:b/>
          <w:bCs/>
          <w:sz w:val="32"/>
          <w:szCs w:val="32"/>
        </w:rPr>
        <w:t xml:space="preserve">EFL Teaching Skill Observation Checklist </w:t>
      </w:r>
    </w:p>
    <w:p w14:paraId="066694A1" w14:textId="77777777" w:rsidR="00274E18" w:rsidRDefault="00274E18" w:rsidP="00274E18">
      <w:pPr>
        <w:jc w:val="both"/>
        <w:rPr>
          <w:rFonts w:asciiTheme="majorBidi" w:hAnsiTheme="majorBidi" w:cstheme="majorBidi"/>
          <w:sz w:val="28"/>
          <w:szCs w:val="28"/>
        </w:rPr>
      </w:pPr>
      <w:r>
        <w:rPr>
          <w:rFonts w:asciiTheme="majorBidi" w:hAnsiTheme="majorBidi" w:cstheme="majorBidi"/>
          <w:sz w:val="28"/>
          <w:szCs w:val="28"/>
        </w:rPr>
        <w:t xml:space="preserve">The EFL teaching skill observation checklist reliability was measured by two methods: </w:t>
      </w:r>
      <w:r w:rsidRPr="00E53F85">
        <w:rPr>
          <w:rFonts w:asciiTheme="majorBidi" w:hAnsiTheme="majorBidi" w:cstheme="majorBidi"/>
          <w:sz w:val="28"/>
          <w:szCs w:val="28"/>
        </w:rPr>
        <w:t>Cronbach's Alpha Coefficient</w:t>
      </w:r>
      <w:r>
        <w:rPr>
          <w:rFonts w:asciiTheme="majorBidi" w:hAnsiTheme="majorBidi" w:cstheme="majorBidi"/>
          <w:sz w:val="28"/>
          <w:szCs w:val="28"/>
        </w:rPr>
        <w:t xml:space="preserve"> and Inter-rater reliability.</w:t>
      </w:r>
    </w:p>
    <w:p w14:paraId="60890103" w14:textId="453372E7" w:rsidR="00274E18" w:rsidRPr="00C63450" w:rsidRDefault="00274E18" w:rsidP="002C389E">
      <w:pPr>
        <w:pStyle w:val="ListParagraph"/>
        <w:numPr>
          <w:ilvl w:val="0"/>
          <w:numId w:val="12"/>
        </w:numPr>
        <w:spacing w:line="276" w:lineRule="auto"/>
        <w:jc w:val="both"/>
        <w:rPr>
          <w:rFonts w:asciiTheme="majorBidi" w:hAnsiTheme="majorBidi" w:cstheme="majorBidi"/>
          <w:b/>
          <w:bCs/>
          <w:sz w:val="32"/>
          <w:szCs w:val="32"/>
        </w:rPr>
      </w:pPr>
      <w:bookmarkStart w:id="3" w:name="_Hlk227431792"/>
      <w:r w:rsidRPr="00C63450">
        <w:rPr>
          <w:rFonts w:asciiTheme="majorBidi" w:hAnsiTheme="majorBidi" w:cstheme="majorBidi"/>
          <w:b/>
          <w:bCs/>
          <w:sz w:val="32"/>
          <w:szCs w:val="32"/>
        </w:rPr>
        <w:t>Cronbach's Alpha Coefficient Method</w:t>
      </w:r>
      <w:bookmarkEnd w:id="3"/>
      <w:r w:rsidRPr="00C63450">
        <w:rPr>
          <w:rFonts w:asciiTheme="majorBidi" w:hAnsiTheme="majorBidi" w:cstheme="majorBidi"/>
          <w:b/>
          <w:bCs/>
          <w:sz w:val="32"/>
          <w:szCs w:val="32"/>
        </w:rPr>
        <w:t>:</w:t>
      </w:r>
    </w:p>
    <w:p w14:paraId="02F8AB95" w14:textId="620B9BD9" w:rsidR="00274E18" w:rsidRDefault="00274E18" w:rsidP="00274E18">
      <w:pPr>
        <w:spacing w:before="100" w:beforeAutospacing="1" w:after="100" w:afterAutospacing="1" w:line="276" w:lineRule="auto"/>
        <w:jc w:val="both"/>
        <w:rPr>
          <w:rFonts w:asciiTheme="majorBidi" w:hAnsiTheme="majorBidi" w:cstheme="majorBidi"/>
          <w:sz w:val="28"/>
          <w:szCs w:val="28"/>
        </w:rPr>
      </w:pPr>
      <w:r w:rsidRPr="00274E18">
        <w:rPr>
          <w:rFonts w:asciiTheme="majorBidi" w:hAnsiTheme="majorBidi" w:cstheme="majorBidi"/>
          <w:sz w:val="28"/>
          <w:szCs w:val="28"/>
        </w:rPr>
        <w:t>The Cronbach's Alpha coefficient for the</w:t>
      </w:r>
      <w:r>
        <w:rPr>
          <w:rFonts w:asciiTheme="majorBidi" w:hAnsiTheme="majorBidi" w:cstheme="majorBidi"/>
          <w:sz w:val="28"/>
          <w:szCs w:val="28"/>
        </w:rPr>
        <w:t xml:space="preserve"> </w:t>
      </w:r>
      <w:r w:rsidRPr="00274E18">
        <w:rPr>
          <w:rFonts w:asciiTheme="majorBidi" w:hAnsiTheme="majorBidi" w:cstheme="majorBidi"/>
          <w:sz w:val="28"/>
          <w:szCs w:val="28"/>
        </w:rPr>
        <w:t xml:space="preserve">teaching </w:t>
      </w:r>
      <w:r>
        <w:rPr>
          <w:rFonts w:asciiTheme="majorBidi" w:hAnsiTheme="majorBidi" w:cstheme="majorBidi"/>
          <w:sz w:val="28"/>
          <w:szCs w:val="28"/>
        </w:rPr>
        <w:t xml:space="preserve">skill observation </w:t>
      </w:r>
      <w:r w:rsidRPr="00274E18">
        <w:rPr>
          <w:rFonts w:asciiTheme="majorBidi" w:hAnsiTheme="majorBidi" w:cstheme="majorBidi"/>
          <w:sz w:val="28"/>
          <w:szCs w:val="28"/>
        </w:rPr>
        <w:t>checklist items was calculated. Its value reached (0. 894)</w:t>
      </w:r>
      <w:r>
        <w:rPr>
          <w:rFonts w:asciiTheme="majorBidi" w:hAnsiTheme="majorBidi" w:cstheme="majorBidi"/>
          <w:sz w:val="28"/>
          <w:szCs w:val="28"/>
        </w:rPr>
        <w:t>, which is</w:t>
      </w:r>
      <w:r w:rsidRPr="00274E18">
        <w:rPr>
          <w:rFonts w:asciiTheme="majorBidi" w:hAnsiTheme="majorBidi" w:cstheme="majorBidi"/>
          <w:sz w:val="28"/>
          <w:szCs w:val="28"/>
        </w:rPr>
        <w:t xml:space="preserve"> a high value</w:t>
      </w:r>
      <w:r>
        <w:rPr>
          <w:rFonts w:asciiTheme="majorBidi" w:hAnsiTheme="majorBidi" w:cstheme="majorBidi"/>
          <w:sz w:val="28"/>
          <w:szCs w:val="28"/>
        </w:rPr>
        <w:t xml:space="preserve">. This </w:t>
      </w:r>
      <w:r w:rsidRPr="00274E18">
        <w:rPr>
          <w:rFonts w:asciiTheme="majorBidi" w:hAnsiTheme="majorBidi" w:cstheme="majorBidi"/>
          <w:sz w:val="28"/>
          <w:szCs w:val="28"/>
        </w:rPr>
        <w:t>indicates that the checklist possesses a high degree of</w:t>
      </w:r>
      <w:r w:rsidRPr="00274E18">
        <w:rPr>
          <w:rFonts w:asciiTheme="majorBidi" w:hAnsiTheme="majorBidi" w:cstheme="majorBidi"/>
          <w:b/>
          <w:bCs/>
          <w:sz w:val="28"/>
          <w:szCs w:val="28"/>
        </w:rPr>
        <w:t xml:space="preserve"> </w:t>
      </w:r>
      <w:r w:rsidRPr="00274E18">
        <w:rPr>
          <w:rFonts w:asciiTheme="majorBidi" w:hAnsiTheme="majorBidi" w:cstheme="majorBidi"/>
          <w:sz w:val="28"/>
          <w:szCs w:val="28"/>
        </w:rPr>
        <w:t>reliability.</w:t>
      </w:r>
    </w:p>
    <w:p w14:paraId="01BFFD03" w14:textId="53263832" w:rsidR="002C389E" w:rsidRPr="00C63450" w:rsidRDefault="002C389E" w:rsidP="002C389E">
      <w:pPr>
        <w:pStyle w:val="ListParagraph"/>
        <w:numPr>
          <w:ilvl w:val="0"/>
          <w:numId w:val="12"/>
        </w:numPr>
        <w:spacing w:line="276" w:lineRule="auto"/>
        <w:rPr>
          <w:rFonts w:asciiTheme="majorBidi" w:hAnsiTheme="majorBidi" w:cstheme="majorBidi"/>
          <w:b/>
          <w:bCs/>
          <w:sz w:val="32"/>
          <w:szCs w:val="32"/>
        </w:rPr>
      </w:pPr>
      <w:r w:rsidRPr="00C63450">
        <w:rPr>
          <w:rFonts w:asciiTheme="majorBidi" w:hAnsiTheme="majorBidi" w:cstheme="majorBidi"/>
          <w:b/>
          <w:bCs/>
          <w:sz w:val="32"/>
          <w:szCs w:val="32"/>
        </w:rPr>
        <w:t>Inter-Rater Reliability:</w:t>
      </w:r>
    </w:p>
    <w:p w14:paraId="40EFD228" w14:textId="379753F1" w:rsidR="00BA0120" w:rsidRPr="00623EA0" w:rsidRDefault="002C389E" w:rsidP="002C389E">
      <w:pPr>
        <w:spacing w:line="276" w:lineRule="auto"/>
        <w:jc w:val="both"/>
        <w:rPr>
          <w:rFonts w:asciiTheme="majorBidi" w:hAnsiTheme="majorBidi" w:cstheme="majorBidi"/>
          <w:b/>
          <w:bCs/>
          <w:sz w:val="28"/>
          <w:szCs w:val="28"/>
        </w:rPr>
      </w:pPr>
      <w:r w:rsidRPr="00E53F85">
        <w:rPr>
          <w:rFonts w:asciiTheme="majorBidi" w:hAnsiTheme="majorBidi" w:cstheme="majorBidi"/>
          <w:sz w:val="28"/>
          <w:szCs w:val="28"/>
        </w:rPr>
        <w:t xml:space="preserve">To determine the objectivity of the Teaching </w:t>
      </w:r>
      <w:r>
        <w:rPr>
          <w:rFonts w:asciiTheme="majorBidi" w:hAnsiTheme="majorBidi" w:cstheme="majorBidi"/>
          <w:sz w:val="28"/>
          <w:szCs w:val="28"/>
        </w:rPr>
        <w:t>Skill</w:t>
      </w:r>
      <w:r w:rsidRPr="00E53F85">
        <w:rPr>
          <w:rFonts w:asciiTheme="majorBidi" w:hAnsiTheme="majorBidi" w:cstheme="majorBidi"/>
          <w:sz w:val="28"/>
          <w:szCs w:val="28"/>
        </w:rPr>
        <w:t xml:space="preserve"> Observation checklist, Inter-rater Reliability was calculated. Two raters evaluated a pilot sample of 20 student teachers. </w:t>
      </w:r>
      <w:r>
        <w:rPr>
          <w:rFonts w:asciiTheme="majorBidi" w:hAnsiTheme="majorBidi" w:cstheme="majorBidi"/>
          <w:sz w:val="28"/>
          <w:szCs w:val="28"/>
        </w:rPr>
        <w:t xml:space="preserve">There was a </w:t>
      </w:r>
      <w:r w:rsidRPr="00E53F85">
        <w:rPr>
          <w:rFonts w:asciiTheme="majorBidi" w:hAnsiTheme="majorBidi" w:cstheme="majorBidi"/>
          <w:sz w:val="28"/>
          <w:szCs w:val="28"/>
        </w:rPr>
        <w:t xml:space="preserve">high degree of consistency between the two raters, with a total Pearson correlation coefficient of 0.917, which is statistically significant at the 0.01 level. </w:t>
      </w:r>
      <w:r>
        <w:rPr>
          <w:rFonts w:asciiTheme="majorBidi" w:hAnsiTheme="majorBidi" w:cstheme="majorBidi"/>
          <w:sz w:val="28"/>
          <w:szCs w:val="28"/>
        </w:rPr>
        <w:t>In addition</w:t>
      </w:r>
      <w:r w:rsidRPr="00E53F85">
        <w:rPr>
          <w:rFonts w:asciiTheme="majorBidi" w:hAnsiTheme="majorBidi" w:cstheme="majorBidi"/>
          <w:sz w:val="28"/>
          <w:szCs w:val="28"/>
        </w:rPr>
        <w:t>, the overall agreement percentage reached 95% using Cooper’s equation. These results confirm that the observation checklist is a reliable tool.</w:t>
      </w:r>
    </w:p>
    <w:p w14:paraId="50FD92D6" w14:textId="3B2C8399" w:rsidR="00BC0431" w:rsidRPr="00C63450" w:rsidRDefault="00BC0431" w:rsidP="000705B1">
      <w:pPr>
        <w:pStyle w:val="ListParagraph"/>
        <w:numPr>
          <w:ilvl w:val="0"/>
          <w:numId w:val="6"/>
        </w:numPr>
        <w:jc w:val="both"/>
        <w:rPr>
          <w:rFonts w:asciiTheme="majorBidi" w:hAnsiTheme="majorBidi" w:cstheme="majorBidi"/>
          <w:b/>
          <w:bCs/>
          <w:sz w:val="32"/>
          <w:szCs w:val="32"/>
        </w:rPr>
      </w:pPr>
      <w:r w:rsidRPr="00C63450">
        <w:rPr>
          <w:rFonts w:asciiTheme="majorBidi" w:hAnsiTheme="majorBidi" w:cstheme="majorBidi"/>
          <w:b/>
          <w:bCs/>
          <w:sz w:val="32"/>
          <w:szCs w:val="32"/>
        </w:rPr>
        <w:t>Rubric for scoring students’ teaching skills</w:t>
      </w:r>
    </w:p>
    <w:p w14:paraId="39CBB575" w14:textId="64B50D68" w:rsidR="00BD4357" w:rsidRDefault="00BD4357" w:rsidP="00BD4357">
      <w:pPr>
        <w:jc w:val="both"/>
        <w:rPr>
          <w:rFonts w:asciiTheme="majorBidi" w:hAnsiTheme="majorBidi" w:cstheme="majorBidi"/>
          <w:sz w:val="28"/>
          <w:szCs w:val="28"/>
        </w:rPr>
      </w:pPr>
      <w:r>
        <w:rPr>
          <w:rFonts w:asciiTheme="majorBidi" w:hAnsiTheme="majorBidi" w:cstheme="majorBidi"/>
          <w:sz w:val="28"/>
          <w:szCs w:val="28"/>
        </w:rPr>
        <w:t xml:space="preserve">The rubric consists of four main skills: planning, implementation, classroom management as well as evaluation and reflection. The four main skills include 40 sub-skills. The EFL teaching skill observation checklist was scored on a four-point Likert scale. Each sub-skill in the rubric was rated from </w:t>
      </w:r>
      <w:r w:rsidRPr="0058397E">
        <w:rPr>
          <w:rFonts w:asciiTheme="majorBidi" w:hAnsiTheme="majorBidi" w:cstheme="majorBidi"/>
          <w:b/>
          <w:bCs/>
          <w:sz w:val="28"/>
          <w:szCs w:val="28"/>
        </w:rPr>
        <w:t>“4”</w:t>
      </w:r>
      <w:r>
        <w:rPr>
          <w:rFonts w:asciiTheme="majorBidi" w:hAnsiTheme="majorBidi" w:cstheme="majorBidi"/>
          <w:sz w:val="28"/>
          <w:szCs w:val="28"/>
        </w:rPr>
        <w:t xml:space="preserve"> to </w:t>
      </w:r>
      <w:r w:rsidRPr="0058397E">
        <w:rPr>
          <w:rFonts w:asciiTheme="majorBidi" w:hAnsiTheme="majorBidi" w:cstheme="majorBidi"/>
          <w:b/>
          <w:bCs/>
          <w:sz w:val="28"/>
          <w:szCs w:val="28"/>
        </w:rPr>
        <w:t>“1”</w:t>
      </w:r>
      <w:r>
        <w:rPr>
          <w:rFonts w:asciiTheme="majorBidi" w:hAnsiTheme="majorBidi" w:cstheme="majorBidi"/>
          <w:sz w:val="28"/>
          <w:szCs w:val="28"/>
        </w:rPr>
        <w:t xml:space="preserve">. </w:t>
      </w:r>
      <w:r w:rsidRPr="0058397E">
        <w:rPr>
          <w:rFonts w:asciiTheme="majorBidi" w:hAnsiTheme="majorBidi" w:cstheme="majorBidi"/>
          <w:b/>
          <w:bCs/>
          <w:sz w:val="28"/>
          <w:szCs w:val="28"/>
        </w:rPr>
        <w:t>“4”</w:t>
      </w:r>
      <w:r>
        <w:rPr>
          <w:rFonts w:asciiTheme="majorBidi" w:hAnsiTheme="majorBidi" w:cstheme="majorBidi"/>
          <w:sz w:val="28"/>
          <w:szCs w:val="28"/>
        </w:rPr>
        <w:t xml:space="preserve"> refers to the highest level of performance while </w:t>
      </w:r>
      <w:r w:rsidRPr="0058397E">
        <w:rPr>
          <w:rFonts w:asciiTheme="majorBidi" w:hAnsiTheme="majorBidi" w:cstheme="majorBidi"/>
          <w:b/>
          <w:bCs/>
          <w:sz w:val="28"/>
          <w:szCs w:val="28"/>
        </w:rPr>
        <w:t>“1”</w:t>
      </w:r>
      <w:r>
        <w:rPr>
          <w:rFonts w:asciiTheme="majorBidi" w:hAnsiTheme="majorBidi" w:cstheme="majorBidi"/>
          <w:sz w:val="28"/>
          <w:szCs w:val="28"/>
        </w:rPr>
        <w:t xml:space="preserve"> refers to the lowest level of performance. Students</w:t>
      </w:r>
      <w:r w:rsidR="009A1997">
        <w:rPr>
          <w:rFonts w:asciiTheme="majorBidi" w:hAnsiTheme="majorBidi" w:cstheme="majorBidi"/>
          <w:sz w:val="28"/>
          <w:szCs w:val="28"/>
        </w:rPr>
        <w:t xml:space="preserve"> </w:t>
      </w:r>
      <w:r>
        <w:rPr>
          <w:rFonts w:asciiTheme="majorBidi" w:hAnsiTheme="majorBidi" w:cstheme="majorBidi"/>
          <w:sz w:val="28"/>
          <w:szCs w:val="28"/>
        </w:rPr>
        <w:t xml:space="preserve">were given </w:t>
      </w:r>
      <w:r w:rsidRPr="00961376">
        <w:rPr>
          <w:rFonts w:asciiTheme="majorBidi" w:hAnsiTheme="majorBidi" w:cstheme="majorBidi"/>
          <w:b/>
          <w:bCs/>
          <w:sz w:val="28"/>
          <w:szCs w:val="28"/>
        </w:rPr>
        <w:t>“4 marks”</w:t>
      </w:r>
      <w:r>
        <w:rPr>
          <w:rFonts w:asciiTheme="majorBidi" w:hAnsiTheme="majorBidi" w:cstheme="majorBidi"/>
          <w:sz w:val="28"/>
          <w:szCs w:val="28"/>
        </w:rPr>
        <w:t xml:space="preserve"> when they demonstrated highly effective performance. Students were given </w:t>
      </w:r>
      <w:r w:rsidRPr="00495340">
        <w:rPr>
          <w:rFonts w:asciiTheme="majorBidi" w:hAnsiTheme="majorBidi" w:cstheme="majorBidi"/>
          <w:b/>
          <w:bCs/>
          <w:sz w:val="28"/>
          <w:szCs w:val="28"/>
        </w:rPr>
        <w:t>“3 marks”</w:t>
      </w:r>
      <w:r>
        <w:rPr>
          <w:rFonts w:asciiTheme="majorBidi" w:hAnsiTheme="majorBidi" w:cstheme="majorBidi"/>
          <w:sz w:val="28"/>
          <w:szCs w:val="28"/>
        </w:rPr>
        <w:t xml:space="preserve"> when they demonstrated effective performance with minor flaws that didn’t affect the instructional process. Students were given </w:t>
      </w:r>
      <w:r w:rsidRPr="00495340">
        <w:rPr>
          <w:rFonts w:asciiTheme="majorBidi" w:hAnsiTheme="majorBidi" w:cstheme="majorBidi"/>
          <w:b/>
          <w:bCs/>
          <w:sz w:val="28"/>
          <w:szCs w:val="28"/>
        </w:rPr>
        <w:t>“2 marks”</w:t>
      </w:r>
      <w:r>
        <w:rPr>
          <w:rFonts w:asciiTheme="majorBidi" w:hAnsiTheme="majorBidi" w:cstheme="majorBidi"/>
          <w:sz w:val="28"/>
          <w:szCs w:val="28"/>
        </w:rPr>
        <w:t xml:space="preserve"> when they demonstrated fair performance with several flaws that might affect the instructional process. Students were given </w:t>
      </w:r>
      <w:r w:rsidRPr="00F236EA">
        <w:rPr>
          <w:rFonts w:asciiTheme="majorBidi" w:hAnsiTheme="majorBidi" w:cstheme="majorBidi"/>
          <w:b/>
          <w:bCs/>
          <w:sz w:val="28"/>
          <w:szCs w:val="28"/>
        </w:rPr>
        <w:t>“1 mark”</w:t>
      </w:r>
      <w:r>
        <w:rPr>
          <w:rFonts w:asciiTheme="majorBidi" w:hAnsiTheme="majorBidi" w:cstheme="majorBidi"/>
          <w:sz w:val="28"/>
          <w:szCs w:val="28"/>
        </w:rPr>
        <w:t xml:space="preserve"> when they demonstrated poor performance that affected the instructional process. The total </w:t>
      </w:r>
      <w:r>
        <w:rPr>
          <w:rFonts w:asciiTheme="majorBidi" w:hAnsiTheme="majorBidi" w:cstheme="majorBidi"/>
          <w:sz w:val="28"/>
          <w:szCs w:val="28"/>
        </w:rPr>
        <w:lastRenderedPageBreak/>
        <w:t xml:space="preserve">score of the EFL teaching skill observation checklist pre and posttests is </w:t>
      </w:r>
      <w:r w:rsidRPr="00F236EA">
        <w:rPr>
          <w:rFonts w:asciiTheme="majorBidi" w:hAnsiTheme="majorBidi" w:cstheme="majorBidi"/>
          <w:b/>
          <w:bCs/>
          <w:sz w:val="28"/>
          <w:szCs w:val="28"/>
        </w:rPr>
        <w:t xml:space="preserve">“160 points” </w:t>
      </w:r>
      <w:r>
        <w:rPr>
          <w:rFonts w:asciiTheme="majorBidi" w:hAnsiTheme="majorBidi" w:cstheme="majorBidi"/>
          <w:sz w:val="28"/>
          <w:szCs w:val="28"/>
          <w:lang w:bidi="ar-EG"/>
        </w:rPr>
        <w:t>divided into the following parts:</w:t>
      </w:r>
    </w:p>
    <w:p w14:paraId="56FD2C09" w14:textId="77777777" w:rsidR="00BD4357" w:rsidRDefault="00BD4357" w:rsidP="00BD4357">
      <w:pPr>
        <w:pStyle w:val="ListParagraph"/>
        <w:numPr>
          <w:ilvl w:val="0"/>
          <w:numId w:val="13"/>
        </w:numPr>
        <w:jc w:val="both"/>
        <w:rPr>
          <w:rFonts w:asciiTheme="majorBidi" w:hAnsiTheme="majorBidi" w:cstheme="majorBidi"/>
          <w:sz w:val="28"/>
          <w:szCs w:val="28"/>
          <w:lang w:bidi="ar-EG"/>
        </w:rPr>
      </w:pPr>
      <w:r w:rsidRPr="00864294">
        <w:rPr>
          <w:rFonts w:asciiTheme="majorBidi" w:hAnsiTheme="majorBidi" w:cstheme="majorBidi"/>
          <w:b/>
          <w:bCs/>
          <w:sz w:val="28"/>
          <w:szCs w:val="28"/>
          <w:lang w:bidi="ar-EG"/>
        </w:rPr>
        <w:t>“40 points”</w:t>
      </w:r>
      <w:r w:rsidRPr="00C47A0A">
        <w:rPr>
          <w:rFonts w:asciiTheme="majorBidi" w:hAnsiTheme="majorBidi" w:cstheme="majorBidi"/>
          <w:sz w:val="28"/>
          <w:szCs w:val="28"/>
          <w:lang w:bidi="ar-EG"/>
        </w:rPr>
        <w:t xml:space="preserve"> for planning skill</w:t>
      </w:r>
      <w:r>
        <w:rPr>
          <w:rFonts w:asciiTheme="majorBidi" w:hAnsiTheme="majorBidi" w:cstheme="majorBidi"/>
          <w:sz w:val="28"/>
          <w:szCs w:val="28"/>
          <w:lang w:bidi="ar-EG"/>
        </w:rPr>
        <w:t>.</w:t>
      </w:r>
    </w:p>
    <w:p w14:paraId="498F29A3" w14:textId="77777777" w:rsidR="00BD4357" w:rsidRDefault="00BD4357" w:rsidP="00BD4357">
      <w:pPr>
        <w:pStyle w:val="ListParagraph"/>
        <w:numPr>
          <w:ilvl w:val="0"/>
          <w:numId w:val="13"/>
        </w:numPr>
        <w:jc w:val="both"/>
        <w:rPr>
          <w:rFonts w:asciiTheme="majorBidi" w:hAnsiTheme="majorBidi" w:cstheme="majorBidi"/>
          <w:sz w:val="28"/>
          <w:szCs w:val="28"/>
          <w:lang w:bidi="ar-EG"/>
        </w:rPr>
      </w:pPr>
      <w:r w:rsidRPr="00864294">
        <w:rPr>
          <w:rFonts w:asciiTheme="majorBidi" w:hAnsiTheme="majorBidi" w:cstheme="majorBidi"/>
          <w:b/>
          <w:bCs/>
          <w:sz w:val="28"/>
          <w:szCs w:val="28"/>
          <w:lang w:bidi="ar-EG"/>
        </w:rPr>
        <w:t>“56 points”</w:t>
      </w:r>
      <w:r>
        <w:rPr>
          <w:rFonts w:asciiTheme="majorBidi" w:hAnsiTheme="majorBidi" w:cstheme="majorBidi"/>
          <w:sz w:val="28"/>
          <w:szCs w:val="28"/>
          <w:lang w:bidi="ar-EG"/>
        </w:rPr>
        <w:t xml:space="preserve"> for implementation.</w:t>
      </w:r>
    </w:p>
    <w:p w14:paraId="143D404A" w14:textId="77777777" w:rsidR="00BD4357" w:rsidRDefault="00BD4357" w:rsidP="00BD4357">
      <w:pPr>
        <w:pStyle w:val="ListParagraph"/>
        <w:numPr>
          <w:ilvl w:val="0"/>
          <w:numId w:val="13"/>
        </w:numPr>
        <w:jc w:val="both"/>
        <w:rPr>
          <w:rFonts w:asciiTheme="majorBidi" w:hAnsiTheme="majorBidi" w:cstheme="majorBidi"/>
          <w:sz w:val="28"/>
          <w:szCs w:val="28"/>
          <w:lang w:bidi="ar-EG"/>
        </w:rPr>
      </w:pPr>
      <w:r w:rsidRPr="00864294">
        <w:rPr>
          <w:rFonts w:asciiTheme="majorBidi" w:hAnsiTheme="majorBidi" w:cstheme="majorBidi"/>
          <w:b/>
          <w:bCs/>
          <w:sz w:val="28"/>
          <w:szCs w:val="28"/>
          <w:lang w:bidi="ar-EG"/>
        </w:rPr>
        <w:t>“44 points”</w:t>
      </w:r>
      <w:r>
        <w:rPr>
          <w:rFonts w:asciiTheme="majorBidi" w:hAnsiTheme="majorBidi" w:cstheme="majorBidi"/>
          <w:sz w:val="28"/>
          <w:szCs w:val="28"/>
          <w:lang w:bidi="ar-EG"/>
        </w:rPr>
        <w:t xml:space="preserve"> for classroom management.</w:t>
      </w:r>
    </w:p>
    <w:p w14:paraId="57FA5640" w14:textId="2DC19864" w:rsidR="00BD4357" w:rsidRPr="00BD4357" w:rsidRDefault="00BD4357" w:rsidP="009A1997">
      <w:pPr>
        <w:pStyle w:val="ListParagraph"/>
        <w:numPr>
          <w:ilvl w:val="0"/>
          <w:numId w:val="13"/>
        </w:numPr>
        <w:spacing w:line="360" w:lineRule="auto"/>
        <w:jc w:val="both"/>
        <w:rPr>
          <w:rFonts w:asciiTheme="majorBidi" w:hAnsiTheme="majorBidi" w:cstheme="majorBidi"/>
          <w:sz w:val="28"/>
          <w:szCs w:val="28"/>
          <w:lang w:bidi="ar-EG"/>
        </w:rPr>
      </w:pPr>
      <w:r w:rsidRPr="00864294">
        <w:rPr>
          <w:rFonts w:asciiTheme="majorBidi" w:hAnsiTheme="majorBidi" w:cstheme="majorBidi"/>
          <w:b/>
          <w:bCs/>
          <w:sz w:val="28"/>
          <w:szCs w:val="28"/>
          <w:lang w:bidi="ar-EG"/>
        </w:rPr>
        <w:t>“20 points”</w:t>
      </w:r>
      <w:r>
        <w:rPr>
          <w:rFonts w:asciiTheme="majorBidi" w:hAnsiTheme="majorBidi" w:cstheme="majorBidi"/>
          <w:sz w:val="28"/>
          <w:szCs w:val="28"/>
          <w:lang w:bidi="ar-EG"/>
        </w:rPr>
        <w:t xml:space="preserve"> for evaluation.</w:t>
      </w:r>
    </w:p>
    <w:p w14:paraId="5C5B5887" w14:textId="7ECA1D66" w:rsidR="009A1997" w:rsidRPr="00C63450" w:rsidRDefault="00BC0431" w:rsidP="00422E6D">
      <w:pPr>
        <w:pStyle w:val="ListParagraph"/>
        <w:numPr>
          <w:ilvl w:val="0"/>
          <w:numId w:val="6"/>
        </w:numPr>
        <w:spacing w:line="276" w:lineRule="auto"/>
        <w:jc w:val="both"/>
        <w:rPr>
          <w:rFonts w:asciiTheme="majorBidi" w:hAnsiTheme="majorBidi" w:cstheme="majorBidi"/>
          <w:b/>
          <w:bCs/>
          <w:sz w:val="32"/>
          <w:szCs w:val="32"/>
        </w:rPr>
      </w:pPr>
      <w:r w:rsidRPr="00C63450">
        <w:rPr>
          <w:rFonts w:asciiTheme="majorBidi" w:hAnsiTheme="majorBidi" w:cstheme="majorBidi"/>
          <w:b/>
          <w:bCs/>
          <w:sz w:val="32"/>
          <w:szCs w:val="32"/>
        </w:rPr>
        <w:t>The Teacher’s Guide for</w:t>
      </w:r>
      <w:r w:rsidR="00E02BA9">
        <w:rPr>
          <w:rFonts w:asciiTheme="majorBidi" w:hAnsiTheme="majorBidi" w:cstheme="majorBidi"/>
          <w:b/>
          <w:bCs/>
          <w:sz w:val="32"/>
          <w:szCs w:val="32"/>
        </w:rPr>
        <w:t xml:space="preserve"> using Curipod</w:t>
      </w:r>
    </w:p>
    <w:p w14:paraId="083188BD" w14:textId="4993A064" w:rsidR="009A1997" w:rsidRDefault="003B0E7D" w:rsidP="00422E6D">
      <w:pPr>
        <w:spacing w:line="276" w:lineRule="auto"/>
        <w:jc w:val="both"/>
        <w:rPr>
          <w:rFonts w:asciiTheme="majorBidi" w:hAnsiTheme="majorBidi" w:cstheme="majorBidi"/>
          <w:sz w:val="28"/>
          <w:szCs w:val="28"/>
        </w:rPr>
      </w:pPr>
      <w:r>
        <w:rPr>
          <w:rFonts w:asciiTheme="majorBidi" w:hAnsiTheme="majorBidi" w:cstheme="majorBidi"/>
          <w:sz w:val="28"/>
          <w:szCs w:val="28"/>
        </w:rPr>
        <w:t xml:space="preserve">To achieve the aim of the study, the researcher used </w:t>
      </w:r>
      <w:r w:rsidR="00E02BA9">
        <w:rPr>
          <w:rFonts w:asciiTheme="majorBidi" w:hAnsiTheme="majorBidi" w:cstheme="majorBidi"/>
          <w:sz w:val="28"/>
          <w:szCs w:val="28"/>
        </w:rPr>
        <w:t xml:space="preserve">Curipod, an AI application, </w:t>
      </w:r>
      <w:r>
        <w:rPr>
          <w:rFonts w:asciiTheme="majorBidi" w:hAnsiTheme="majorBidi" w:cstheme="majorBidi"/>
          <w:sz w:val="28"/>
          <w:szCs w:val="28"/>
        </w:rPr>
        <w:t xml:space="preserve">for developing EFL </w:t>
      </w:r>
      <w:r w:rsidR="00697099">
        <w:rPr>
          <w:rFonts w:asciiTheme="majorBidi" w:hAnsiTheme="majorBidi" w:cstheme="majorBidi"/>
          <w:sz w:val="28"/>
          <w:szCs w:val="28"/>
        </w:rPr>
        <w:t xml:space="preserve">teaching skills of third-year students. The researcher developed a teacher’s guide for researchers, student teachers, university instructors and in-service teachers, who want to develop their EFL teaching skills. The guide consisted of </w:t>
      </w:r>
      <w:r w:rsidR="00422E6D">
        <w:rPr>
          <w:rFonts w:asciiTheme="majorBidi" w:hAnsiTheme="majorBidi" w:cstheme="majorBidi"/>
          <w:sz w:val="28"/>
          <w:szCs w:val="28"/>
        </w:rPr>
        <w:t>twelve</w:t>
      </w:r>
      <w:r w:rsidR="00697099">
        <w:rPr>
          <w:rFonts w:asciiTheme="majorBidi" w:hAnsiTheme="majorBidi" w:cstheme="majorBidi"/>
          <w:sz w:val="28"/>
          <w:szCs w:val="28"/>
        </w:rPr>
        <w:t xml:space="preserve"> sessions that display detailed steps for</w:t>
      </w:r>
      <w:r w:rsidR="00E02BA9">
        <w:rPr>
          <w:rFonts w:asciiTheme="majorBidi" w:hAnsiTheme="majorBidi" w:cstheme="majorBidi"/>
          <w:sz w:val="28"/>
          <w:szCs w:val="28"/>
        </w:rPr>
        <w:t xml:space="preserve"> using Curipod</w:t>
      </w:r>
      <w:r w:rsidR="00697099">
        <w:rPr>
          <w:rFonts w:asciiTheme="majorBidi" w:hAnsiTheme="majorBidi" w:cstheme="majorBidi"/>
          <w:sz w:val="28"/>
          <w:szCs w:val="28"/>
        </w:rPr>
        <w:t xml:space="preserve"> for developing EFL teaching skills. The first session was an orientation session</w:t>
      </w:r>
      <w:r w:rsidR="00E02BA9">
        <w:rPr>
          <w:rFonts w:asciiTheme="majorBidi" w:hAnsiTheme="majorBidi" w:cstheme="majorBidi"/>
          <w:sz w:val="28"/>
          <w:szCs w:val="28"/>
        </w:rPr>
        <w:t xml:space="preserve"> in which the researcher introduced Curipod with its diverse features</w:t>
      </w:r>
      <w:r w:rsidR="00697099">
        <w:rPr>
          <w:rFonts w:asciiTheme="majorBidi" w:hAnsiTheme="majorBidi" w:cstheme="majorBidi"/>
          <w:sz w:val="28"/>
          <w:szCs w:val="28"/>
        </w:rPr>
        <w:t xml:space="preserve">. The rest of the sessions focused on developing EFL teaching skills through integrating </w:t>
      </w:r>
      <w:r w:rsidR="00E02BA9">
        <w:rPr>
          <w:rFonts w:asciiTheme="majorBidi" w:hAnsiTheme="majorBidi" w:cstheme="majorBidi"/>
          <w:sz w:val="28"/>
          <w:szCs w:val="28"/>
        </w:rPr>
        <w:t>Curipod</w:t>
      </w:r>
      <w:r w:rsidR="00697099">
        <w:rPr>
          <w:rFonts w:asciiTheme="majorBidi" w:hAnsiTheme="majorBidi" w:cstheme="majorBidi"/>
          <w:sz w:val="28"/>
          <w:szCs w:val="28"/>
        </w:rPr>
        <w:t xml:space="preserve">. </w:t>
      </w:r>
      <w:r w:rsidR="00422E6D">
        <w:rPr>
          <w:rFonts w:asciiTheme="majorBidi" w:hAnsiTheme="majorBidi" w:cstheme="majorBidi"/>
          <w:sz w:val="28"/>
          <w:szCs w:val="28"/>
        </w:rPr>
        <w:t xml:space="preserve">In each session, the researcher introduced the objectives of the session, the materials and strategies. Students applied hands-on activities each session. Students were evaluated formatively each session to track their progress. </w:t>
      </w:r>
    </w:p>
    <w:p w14:paraId="6A573A3A" w14:textId="430DAD9C" w:rsidR="00422E6D" w:rsidRPr="00C63450" w:rsidRDefault="00CA727F" w:rsidP="00422E6D">
      <w:pPr>
        <w:spacing w:line="276" w:lineRule="auto"/>
        <w:jc w:val="both"/>
        <w:rPr>
          <w:rFonts w:asciiTheme="majorBidi" w:hAnsiTheme="majorBidi" w:cstheme="majorBidi"/>
          <w:b/>
          <w:bCs/>
          <w:sz w:val="32"/>
          <w:szCs w:val="32"/>
        </w:rPr>
      </w:pPr>
      <w:r w:rsidRPr="00C63450">
        <w:rPr>
          <w:rFonts w:asciiTheme="majorBidi" w:hAnsiTheme="majorBidi" w:cstheme="majorBidi"/>
          <w:b/>
          <w:bCs/>
          <w:sz w:val="32"/>
          <w:szCs w:val="32"/>
        </w:rPr>
        <w:t xml:space="preserve">Principles for using </w:t>
      </w:r>
      <w:r w:rsidR="00E02BA9">
        <w:rPr>
          <w:rFonts w:asciiTheme="majorBidi" w:hAnsiTheme="majorBidi" w:cstheme="majorBidi"/>
          <w:b/>
          <w:bCs/>
          <w:sz w:val="32"/>
          <w:szCs w:val="32"/>
        </w:rPr>
        <w:t>Curipod</w:t>
      </w:r>
    </w:p>
    <w:p w14:paraId="154B1776" w14:textId="4DCF6016" w:rsidR="00CA727F" w:rsidRDefault="00CA727F" w:rsidP="00CA727F">
      <w:pPr>
        <w:pStyle w:val="ListParagraph"/>
        <w:numPr>
          <w:ilvl w:val="0"/>
          <w:numId w:val="14"/>
        </w:numPr>
        <w:spacing w:line="276" w:lineRule="auto"/>
        <w:jc w:val="both"/>
        <w:rPr>
          <w:rFonts w:asciiTheme="majorBidi" w:hAnsiTheme="majorBidi" w:cstheme="majorBidi"/>
          <w:sz w:val="28"/>
          <w:szCs w:val="28"/>
        </w:rPr>
      </w:pPr>
      <w:r>
        <w:rPr>
          <w:rFonts w:asciiTheme="majorBidi" w:hAnsiTheme="majorBidi" w:cstheme="majorBidi"/>
          <w:sz w:val="28"/>
          <w:szCs w:val="28"/>
        </w:rPr>
        <w:t>Hands-on activities and practice in an AI-powered learning environment enhances students’ EFL teaching skills.</w:t>
      </w:r>
    </w:p>
    <w:p w14:paraId="265A5824" w14:textId="2F5AB70C" w:rsidR="00CA727F" w:rsidRDefault="00CA727F" w:rsidP="00CA727F">
      <w:pPr>
        <w:pStyle w:val="ListParagraph"/>
        <w:numPr>
          <w:ilvl w:val="0"/>
          <w:numId w:val="14"/>
        </w:numPr>
        <w:spacing w:line="276" w:lineRule="auto"/>
        <w:jc w:val="both"/>
        <w:rPr>
          <w:rFonts w:asciiTheme="majorBidi" w:hAnsiTheme="majorBidi" w:cstheme="majorBidi"/>
          <w:sz w:val="28"/>
          <w:szCs w:val="28"/>
        </w:rPr>
      </w:pPr>
      <w:r>
        <w:rPr>
          <w:rFonts w:asciiTheme="majorBidi" w:hAnsiTheme="majorBidi" w:cstheme="majorBidi"/>
          <w:sz w:val="28"/>
          <w:szCs w:val="28"/>
        </w:rPr>
        <w:t xml:space="preserve">Learning is an active and autonomous process, in which students collaborate and do hands-on activities. </w:t>
      </w:r>
    </w:p>
    <w:p w14:paraId="48716077" w14:textId="6A59B6E2" w:rsidR="00CA727F" w:rsidRDefault="00E02BA9" w:rsidP="00CA727F">
      <w:pPr>
        <w:pStyle w:val="ListParagraph"/>
        <w:numPr>
          <w:ilvl w:val="0"/>
          <w:numId w:val="14"/>
        </w:numPr>
        <w:spacing w:line="276" w:lineRule="auto"/>
        <w:jc w:val="both"/>
        <w:rPr>
          <w:rFonts w:asciiTheme="majorBidi" w:hAnsiTheme="majorBidi" w:cstheme="majorBidi"/>
          <w:sz w:val="28"/>
          <w:szCs w:val="28"/>
        </w:rPr>
      </w:pPr>
      <w:r>
        <w:rPr>
          <w:rFonts w:asciiTheme="majorBidi" w:hAnsiTheme="majorBidi" w:cstheme="majorBidi"/>
          <w:sz w:val="28"/>
          <w:szCs w:val="28"/>
        </w:rPr>
        <w:t>Curipod</w:t>
      </w:r>
      <w:r w:rsidR="00CA727F">
        <w:rPr>
          <w:rFonts w:asciiTheme="majorBidi" w:hAnsiTheme="majorBidi" w:cstheme="majorBidi"/>
          <w:sz w:val="28"/>
          <w:szCs w:val="28"/>
        </w:rPr>
        <w:t xml:space="preserve"> supports lesson planning skills by supporting designing lesson plans, preparing instructional materials, activities and assessments.</w:t>
      </w:r>
    </w:p>
    <w:p w14:paraId="19E40DEF" w14:textId="20BC6ADB" w:rsidR="00CA727F" w:rsidRDefault="00CA727F" w:rsidP="00CA727F">
      <w:pPr>
        <w:pStyle w:val="ListParagraph"/>
        <w:numPr>
          <w:ilvl w:val="0"/>
          <w:numId w:val="14"/>
        </w:numPr>
        <w:spacing w:line="276" w:lineRule="auto"/>
        <w:jc w:val="both"/>
        <w:rPr>
          <w:rFonts w:asciiTheme="majorBidi" w:hAnsiTheme="majorBidi" w:cstheme="majorBidi"/>
          <w:sz w:val="28"/>
          <w:szCs w:val="28"/>
        </w:rPr>
      </w:pPr>
      <w:r>
        <w:rPr>
          <w:rFonts w:asciiTheme="majorBidi" w:hAnsiTheme="majorBidi" w:cstheme="majorBidi"/>
          <w:sz w:val="28"/>
          <w:szCs w:val="28"/>
        </w:rPr>
        <w:t>Curipod supports implementation skills by encouraging students to interact actively with engaging activities throughout the lesson, and they receive immediate feedback.</w:t>
      </w:r>
    </w:p>
    <w:p w14:paraId="25C11A48" w14:textId="77777777" w:rsidR="00E02BA9" w:rsidRDefault="00E02BA9" w:rsidP="00CA727F">
      <w:pPr>
        <w:pStyle w:val="ListParagraph"/>
        <w:numPr>
          <w:ilvl w:val="0"/>
          <w:numId w:val="14"/>
        </w:numPr>
        <w:spacing w:line="276" w:lineRule="auto"/>
        <w:jc w:val="both"/>
        <w:rPr>
          <w:rFonts w:asciiTheme="majorBidi" w:hAnsiTheme="majorBidi" w:cstheme="majorBidi"/>
          <w:sz w:val="28"/>
          <w:szCs w:val="28"/>
        </w:rPr>
      </w:pPr>
      <w:r>
        <w:rPr>
          <w:rFonts w:asciiTheme="majorBidi" w:hAnsiTheme="majorBidi" w:cstheme="majorBidi"/>
          <w:sz w:val="28"/>
          <w:szCs w:val="28"/>
        </w:rPr>
        <w:t xml:space="preserve">Curipod </w:t>
      </w:r>
      <w:r w:rsidR="00CA727F">
        <w:rPr>
          <w:rFonts w:asciiTheme="majorBidi" w:hAnsiTheme="majorBidi" w:cstheme="majorBidi"/>
          <w:sz w:val="28"/>
          <w:szCs w:val="28"/>
        </w:rPr>
        <w:t xml:space="preserve">supports classroom management skills by </w:t>
      </w:r>
      <w:r>
        <w:rPr>
          <w:rFonts w:asciiTheme="majorBidi" w:hAnsiTheme="majorBidi" w:cstheme="majorBidi"/>
          <w:sz w:val="28"/>
          <w:szCs w:val="28"/>
        </w:rPr>
        <w:t>providing teachers with reports of students’ attendance and performance, which helps teachers to track students’</w:t>
      </w:r>
      <w:r w:rsidR="00CA727F">
        <w:rPr>
          <w:rFonts w:asciiTheme="majorBidi" w:hAnsiTheme="majorBidi" w:cstheme="majorBidi"/>
          <w:sz w:val="28"/>
          <w:szCs w:val="28"/>
        </w:rPr>
        <w:t xml:space="preserve"> learning process. </w:t>
      </w:r>
    </w:p>
    <w:p w14:paraId="22F959C0" w14:textId="42FAA551" w:rsidR="00CA727F" w:rsidRDefault="00E02BA9" w:rsidP="00CA727F">
      <w:pPr>
        <w:pStyle w:val="ListParagraph"/>
        <w:numPr>
          <w:ilvl w:val="0"/>
          <w:numId w:val="14"/>
        </w:numPr>
        <w:spacing w:line="276" w:lineRule="auto"/>
        <w:jc w:val="both"/>
        <w:rPr>
          <w:rFonts w:asciiTheme="majorBidi" w:hAnsiTheme="majorBidi" w:cstheme="majorBidi"/>
          <w:sz w:val="28"/>
          <w:szCs w:val="28"/>
        </w:rPr>
      </w:pPr>
      <w:r>
        <w:rPr>
          <w:rFonts w:asciiTheme="majorBidi" w:hAnsiTheme="majorBidi" w:cstheme="majorBidi"/>
          <w:sz w:val="28"/>
          <w:szCs w:val="28"/>
        </w:rPr>
        <w:lastRenderedPageBreak/>
        <w:t xml:space="preserve">Curipod </w:t>
      </w:r>
      <w:r w:rsidR="00CA727F">
        <w:rPr>
          <w:rFonts w:asciiTheme="majorBidi" w:hAnsiTheme="majorBidi" w:cstheme="majorBidi"/>
          <w:sz w:val="28"/>
          <w:szCs w:val="28"/>
        </w:rPr>
        <w:t>also supports assessment skills by providing students with immediate feedback and helping teachers with automatic grading.</w:t>
      </w:r>
    </w:p>
    <w:p w14:paraId="64BD4ABD" w14:textId="02882D48" w:rsidR="00E02BA9" w:rsidRDefault="00E02BA9" w:rsidP="00CA727F">
      <w:pPr>
        <w:pStyle w:val="ListParagraph"/>
        <w:numPr>
          <w:ilvl w:val="0"/>
          <w:numId w:val="14"/>
        </w:numPr>
        <w:spacing w:line="276" w:lineRule="auto"/>
        <w:jc w:val="both"/>
        <w:rPr>
          <w:rFonts w:asciiTheme="majorBidi" w:hAnsiTheme="majorBidi" w:cstheme="majorBidi"/>
          <w:sz w:val="28"/>
          <w:szCs w:val="28"/>
        </w:rPr>
      </w:pPr>
      <w:r>
        <w:rPr>
          <w:rFonts w:asciiTheme="majorBidi" w:hAnsiTheme="majorBidi" w:cstheme="majorBidi"/>
          <w:sz w:val="28"/>
          <w:szCs w:val="28"/>
        </w:rPr>
        <w:t xml:space="preserve">Curipod supports teaching reflection skills by providing teachers with reports of students’ performance. This helps teachers identify areas of weaknesses and strengths, which informs decision making. </w:t>
      </w:r>
    </w:p>
    <w:p w14:paraId="21030461" w14:textId="61488411" w:rsidR="00CA727F" w:rsidRPr="00F41A42" w:rsidRDefault="00CA727F" w:rsidP="00CA727F">
      <w:pPr>
        <w:spacing w:line="276" w:lineRule="auto"/>
        <w:jc w:val="both"/>
        <w:rPr>
          <w:rFonts w:asciiTheme="majorBidi" w:hAnsiTheme="majorBidi" w:cstheme="majorBidi"/>
          <w:b/>
          <w:bCs/>
          <w:sz w:val="32"/>
          <w:szCs w:val="32"/>
        </w:rPr>
      </w:pPr>
      <w:r w:rsidRPr="00F41A42">
        <w:rPr>
          <w:rFonts w:asciiTheme="majorBidi" w:hAnsiTheme="majorBidi" w:cstheme="majorBidi"/>
          <w:b/>
          <w:bCs/>
          <w:sz w:val="32"/>
          <w:szCs w:val="32"/>
        </w:rPr>
        <w:t>Administering the Pre-Post</w:t>
      </w:r>
      <w:r w:rsidR="009F26BD">
        <w:rPr>
          <w:rFonts w:asciiTheme="majorBidi" w:hAnsiTheme="majorBidi" w:cstheme="majorBidi"/>
          <w:b/>
          <w:bCs/>
          <w:sz w:val="32"/>
          <w:szCs w:val="32"/>
        </w:rPr>
        <w:t xml:space="preserve"> </w:t>
      </w:r>
      <w:r w:rsidRPr="00F41A42">
        <w:rPr>
          <w:rFonts w:asciiTheme="majorBidi" w:hAnsiTheme="majorBidi" w:cstheme="majorBidi"/>
          <w:b/>
          <w:bCs/>
          <w:sz w:val="32"/>
          <w:szCs w:val="32"/>
        </w:rPr>
        <w:t>observation checklist</w:t>
      </w:r>
      <w:r w:rsidR="009F26BD">
        <w:rPr>
          <w:rFonts w:asciiTheme="majorBidi" w:hAnsiTheme="majorBidi" w:cstheme="majorBidi"/>
          <w:b/>
          <w:bCs/>
          <w:sz w:val="32"/>
          <w:szCs w:val="32"/>
        </w:rPr>
        <w:t xml:space="preserve"> of EFL teaching skills</w:t>
      </w:r>
    </w:p>
    <w:p w14:paraId="34440384" w14:textId="418F1BA9" w:rsidR="00CA727F" w:rsidRDefault="00F41A42" w:rsidP="00F41A42">
      <w:pPr>
        <w:spacing w:line="276" w:lineRule="auto"/>
        <w:jc w:val="both"/>
        <w:rPr>
          <w:rFonts w:asciiTheme="majorBidi" w:hAnsiTheme="majorBidi" w:cstheme="majorBidi"/>
          <w:sz w:val="28"/>
          <w:szCs w:val="28"/>
        </w:rPr>
      </w:pPr>
      <w:r>
        <w:rPr>
          <w:rFonts w:asciiTheme="majorBidi" w:hAnsiTheme="majorBidi" w:cstheme="majorBidi"/>
          <w:sz w:val="28"/>
          <w:szCs w:val="28"/>
        </w:rPr>
        <w:t>The EFL teaching skill observation checklist was pre-administered on the participants on 10</w:t>
      </w:r>
      <w:r w:rsidRPr="00F41A42">
        <w:rPr>
          <w:rFonts w:asciiTheme="majorBidi" w:hAnsiTheme="majorBidi" w:cstheme="majorBidi"/>
          <w:sz w:val="28"/>
          <w:szCs w:val="28"/>
          <w:vertAlign w:val="superscript"/>
        </w:rPr>
        <w:t>th</w:t>
      </w:r>
      <w:r>
        <w:rPr>
          <w:rFonts w:asciiTheme="majorBidi" w:hAnsiTheme="majorBidi" w:cstheme="majorBidi"/>
          <w:sz w:val="28"/>
          <w:szCs w:val="28"/>
        </w:rPr>
        <w:t xml:space="preserve">  and 11</w:t>
      </w:r>
      <w:r w:rsidRPr="00F41A42">
        <w:rPr>
          <w:rFonts w:asciiTheme="majorBidi" w:hAnsiTheme="majorBidi" w:cstheme="majorBidi"/>
          <w:sz w:val="28"/>
          <w:szCs w:val="28"/>
          <w:vertAlign w:val="superscript"/>
        </w:rPr>
        <w:t>th</w:t>
      </w:r>
      <w:r>
        <w:rPr>
          <w:rFonts w:asciiTheme="majorBidi" w:hAnsiTheme="majorBidi" w:cstheme="majorBidi"/>
          <w:sz w:val="28"/>
          <w:szCs w:val="28"/>
        </w:rPr>
        <w:t xml:space="preserve"> February 2026, that is a week before the experiment. The post-administration was on 4</w:t>
      </w:r>
      <w:r w:rsidRPr="00F41A42">
        <w:rPr>
          <w:rFonts w:asciiTheme="majorBidi" w:hAnsiTheme="majorBidi" w:cstheme="majorBidi"/>
          <w:sz w:val="28"/>
          <w:szCs w:val="28"/>
          <w:vertAlign w:val="superscript"/>
        </w:rPr>
        <w:t>nd</w:t>
      </w:r>
      <w:r>
        <w:rPr>
          <w:rFonts w:asciiTheme="majorBidi" w:hAnsiTheme="majorBidi" w:cstheme="majorBidi"/>
          <w:sz w:val="28"/>
          <w:szCs w:val="28"/>
        </w:rPr>
        <w:t xml:space="preserve"> April 2026. </w:t>
      </w:r>
    </w:p>
    <w:p w14:paraId="75B9CB1A" w14:textId="1C7532B9" w:rsidR="00F41A42" w:rsidRPr="00C63450" w:rsidRDefault="00F41A42" w:rsidP="00F41A42">
      <w:pPr>
        <w:spacing w:line="276" w:lineRule="auto"/>
        <w:jc w:val="both"/>
        <w:rPr>
          <w:rFonts w:asciiTheme="majorBidi" w:hAnsiTheme="majorBidi" w:cstheme="majorBidi"/>
          <w:b/>
          <w:bCs/>
          <w:sz w:val="32"/>
          <w:szCs w:val="32"/>
        </w:rPr>
      </w:pPr>
      <w:r w:rsidRPr="00C63450">
        <w:rPr>
          <w:rFonts w:asciiTheme="majorBidi" w:hAnsiTheme="majorBidi" w:cstheme="majorBidi"/>
          <w:b/>
          <w:bCs/>
          <w:sz w:val="32"/>
          <w:szCs w:val="32"/>
        </w:rPr>
        <w:t>Duration of Administering some AI applications</w:t>
      </w:r>
    </w:p>
    <w:p w14:paraId="25EBFC51" w14:textId="2FCB73EE" w:rsidR="00F41A42" w:rsidRPr="00CA727F" w:rsidRDefault="00C63450" w:rsidP="00C63450">
      <w:pPr>
        <w:spacing w:line="276" w:lineRule="auto"/>
        <w:jc w:val="both"/>
        <w:rPr>
          <w:rFonts w:asciiTheme="majorBidi" w:hAnsiTheme="majorBidi" w:cstheme="majorBidi"/>
          <w:sz w:val="28"/>
          <w:szCs w:val="28"/>
        </w:rPr>
      </w:pPr>
      <w:r>
        <w:rPr>
          <w:rFonts w:asciiTheme="majorBidi" w:hAnsiTheme="majorBidi" w:cstheme="majorBidi"/>
          <w:sz w:val="28"/>
          <w:szCs w:val="28"/>
        </w:rPr>
        <w:t>The experiment was implemented during the second semester of the academic year 2025-2026 from 18</w:t>
      </w:r>
      <w:r w:rsidRPr="00C63450">
        <w:rPr>
          <w:rFonts w:asciiTheme="majorBidi" w:hAnsiTheme="majorBidi" w:cstheme="majorBidi"/>
          <w:sz w:val="28"/>
          <w:szCs w:val="28"/>
          <w:vertAlign w:val="superscript"/>
        </w:rPr>
        <w:t>th</w:t>
      </w:r>
      <w:r>
        <w:rPr>
          <w:rFonts w:asciiTheme="majorBidi" w:hAnsiTheme="majorBidi" w:cstheme="majorBidi"/>
          <w:sz w:val="28"/>
          <w:szCs w:val="28"/>
        </w:rPr>
        <w:t xml:space="preserve"> February 2026 to 2</w:t>
      </w:r>
      <w:r w:rsidRPr="00C63450">
        <w:rPr>
          <w:rFonts w:asciiTheme="majorBidi" w:hAnsiTheme="majorBidi" w:cstheme="majorBidi"/>
          <w:sz w:val="28"/>
          <w:szCs w:val="28"/>
          <w:vertAlign w:val="superscript"/>
        </w:rPr>
        <w:t>nd</w:t>
      </w:r>
      <w:r>
        <w:rPr>
          <w:rFonts w:asciiTheme="majorBidi" w:hAnsiTheme="majorBidi" w:cstheme="majorBidi"/>
          <w:sz w:val="28"/>
          <w:szCs w:val="28"/>
        </w:rPr>
        <w:t xml:space="preserve"> April 2026. It included twelve sessions and each session ranged from 45 to 60 minutes. </w:t>
      </w:r>
    </w:p>
    <w:p w14:paraId="2A5298B8" w14:textId="3254B980" w:rsidR="005A671C" w:rsidRDefault="005A671C" w:rsidP="00720A74">
      <w:pPr>
        <w:jc w:val="both"/>
        <w:rPr>
          <w:rFonts w:asciiTheme="majorBidi" w:hAnsiTheme="majorBidi" w:cstheme="majorBidi"/>
          <w:b/>
          <w:bCs/>
          <w:sz w:val="32"/>
          <w:szCs w:val="32"/>
        </w:rPr>
      </w:pPr>
      <w:r w:rsidRPr="00C63450">
        <w:rPr>
          <w:rFonts w:asciiTheme="majorBidi" w:hAnsiTheme="majorBidi" w:cstheme="majorBidi"/>
          <w:b/>
          <w:bCs/>
          <w:sz w:val="32"/>
          <w:szCs w:val="32"/>
        </w:rPr>
        <w:t>Re</w:t>
      </w:r>
      <w:r w:rsidR="00157C62">
        <w:rPr>
          <w:rFonts w:asciiTheme="majorBidi" w:hAnsiTheme="majorBidi" w:cstheme="majorBidi"/>
          <w:b/>
          <w:bCs/>
          <w:sz w:val="32"/>
          <w:szCs w:val="32"/>
        </w:rPr>
        <w:t>sults</w:t>
      </w:r>
      <w:r w:rsidRPr="00C63450">
        <w:rPr>
          <w:rFonts w:asciiTheme="majorBidi" w:hAnsiTheme="majorBidi" w:cstheme="majorBidi"/>
          <w:b/>
          <w:bCs/>
          <w:sz w:val="32"/>
          <w:szCs w:val="32"/>
        </w:rPr>
        <w:t xml:space="preserve"> of the study</w:t>
      </w:r>
    </w:p>
    <w:p w14:paraId="2062FF01" w14:textId="098939FA" w:rsidR="00C63450" w:rsidRDefault="00C63450" w:rsidP="00720A74">
      <w:pPr>
        <w:jc w:val="both"/>
        <w:rPr>
          <w:rFonts w:asciiTheme="majorBidi" w:hAnsiTheme="majorBidi" w:cstheme="majorBidi"/>
          <w:sz w:val="28"/>
          <w:szCs w:val="28"/>
        </w:rPr>
      </w:pPr>
      <w:r>
        <w:rPr>
          <w:rFonts w:asciiTheme="majorBidi" w:hAnsiTheme="majorBidi" w:cstheme="majorBidi"/>
          <w:sz w:val="28"/>
          <w:szCs w:val="28"/>
        </w:rPr>
        <w:t xml:space="preserve">The </w:t>
      </w:r>
      <w:r w:rsidR="009F26BD">
        <w:rPr>
          <w:rFonts w:asciiTheme="majorBidi" w:hAnsiTheme="majorBidi" w:cstheme="majorBidi"/>
          <w:sz w:val="28"/>
          <w:szCs w:val="28"/>
        </w:rPr>
        <w:t>result</w:t>
      </w:r>
      <w:r>
        <w:rPr>
          <w:rFonts w:asciiTheme="majorBidi" w:hAnsiTheme="majorBidi" w:cstheme="majorBidi"/>
          <w:sz w:val="28"/>
          <w:szCs w:val="28"/>
        </w:rPr>
        <w:t xml:space="preserve">s of the study confirmed that using </w:t>
      </w:r>
      <w:r w:rsidR="00E02BA9">
        <w:rPr>
          <w:rFonts w:asciiTheme="majorBidi" w:hAnsiTheme="majorBidi" w:cstheme="majorBidi"/>
          <w:sz w:val="28"/>
          <w:szCs w:val="28"/>
        </w:rPr>
        <w:t>Curipod</w:t>
      </w:r>
      <w:r>
        <w:rPr>
          <w:rFonts w:asciiTheme="majorBidi" w:hAnsiTheme="majorBidi" w:cstheme="majorBidi"/>
          <w:sz w:val="28"/>
          <w:szCs w:val="28"/>
        </w:rPr>
        <w:t xml:space="preserve"> was effective on developing EFL teaching skills of the participants. </w:t>
      </w:r>
      <w:r w:rsidR="001A7410">
        <w:rPr>
          <w:rFonts w:asciiTheme="majorBidi" w:hAnsiTheme="majorBidi" w:cstheme="majorBidi"/>
          <w:sz w:val="28"/>
          <w:szCs w:val="28"/>
        </w:rPr>
        <w:t>The findings of the hypotheses of the study are shown as follows:</w:t>
      </w:r>
    </w:p>
    <w:p w14:paraId="48DD1E86" w14:textId="141C3E38" w:rsidR="001A7410" w:rsidRPr="001A7410" w:rsidRDefault="001A7410" w:rsidP="001A7410">
      <w:pPr>
        <w:spacing w:line="276" w:lineRule="auto"/>
        <w:jc w:val="both"/>
        <w:rPr>
          <w:rFonts w:asciiTheme="majorBidi" w:hAnsiTheme="majorBidi" w:cstheme="majorBidi"/>
          <w:b/>
          <w:bCs/>
          <w:sz w:val="28"/>
          <w:szCs w:val="28"/>
        </w:rPr>
      </w:pPr>
      <w:r w:rsidRPr="001A7410">
        <w:rPr>
          <w:rFonts w:asciiTheme="majorBidi" w:hAnsiTheme="majorBidi" w:cstheme="majorBidi"/>
          <w:b/>
          <w:bCs/>
          <w:sz w:val="28"/>
          <w:szCs w:val="28"/>
        </w:rPr>
        <w:t>Findings of the first hypothesis:</w:t>
      </w:r>
    </w:p>
    <w:p w14:paraId="5F096398" w14:textId="044DB9D8" w:rsidR="001A7410" w:rsidRDefault="001A7410" w:rsidP="001A7410">
      <w:pPr>
        <w:spacing w:before="100" w:beforeAutospacing="1" w:after="100" w:afterAutospacing="1" w:line="276" w:lineRule="auto"/>
        <w:jc w:val="both"/>
        <w:rPr>
          <w:rFonts w:ascii="Times New Roman" w:eastAsia="Times New Roman" w:hAnsi="Times New Roman" w:cs="Times New Roman"/>
          <w:sz w:val="28"/>
          <w:szCs w:val="28"/>
        </w:rPr>
      </w:pPr>
      <w:r w:rsidRPr="00BD18F8">
        <w:rPr>
          <w:rFonts w:ascii="Times New Roman" w:eastAsia="Times New Roman" w:hAnsi="Times New Roman" w:cs="Times New Roman"/>
          <w:sz w:val="28"/>
          <w:szCs w:val="28"/>
        </w:rPr>
        <w:t xml:space="preserve">"There is a statistically significant difference between the mean scores of the experimental and control groups in the post-administration of </w:t>
      </w:r>
      <w:r>
        <w:rPr>
          <w:rFonts w:ascii="Times New Roman" w:eastAsia="Times New Roman" w:hAnsi="Times New Roman" w:cs="Times New Roman"/>
          <w:sz w:val="28"/>
          <w:szCs w:val="28"/>
        </w:rPr>
        <w:t xml:space="preserve">EFL </w:t>
      </w:r>
      <w:r w:rsidRPr="00BD18F8">
        <w:rPr>
          <w:rFonts w:ascii="Times New Roman" w:eastAsia="Times New Roman" w:hAnsi="Times New Roman" w:cs="Times New Roman"/>
          <w:sz w:val="28"/>
          <w:szCs w:val="28"/>
        </w:rPr>
        <w:t xml:space="preserve">teaching </w:t>
      </w:r>
      <w:r>
        <w:rPr>
          <w:rFonts w:ascii="Times New Roman" w:eastAsia="Times New Roman" w:hAnsi="Times New Roman" w:cs="Times New Roman"/>
          <w:sz w:val="28"/>
          <w:szCs w:val="28"/>
        </w:rPr>
        <w:t>skill</w:t>
      </w:r>
      <w:r w:rsidRPr="00BD18F8">
        <w:rPr>
          <w:rFonts w:ascii="Times New Roman" w:eastAsia="Times New Roman" w:hAnsi="Times New Roman" w:cs="Times New Roman"/>
          <w:sz w:val="28"/>
          <w:szCs w:val="28"/>
        </w:rPr>
        <w:t xml:space="preserve"> (as a whole and its sub-skills) in favor of the experimental group."</w:t>
      </w:r>
    </w:p>
    <w:p w14:paraId="3C82C2AE" w14:textId="34DF4DD7" w:rsidR="001A7410" w:rsidRDefault="001A7410" w:rsidP="001A7410">
      <w:pPr>
        <w:spacing w:before="100" w:beforeAutospacing="1" w:after="100" w:afterAutospacing="1" w:line="276" w:lineRule="auto"/>
        <w:jc w:val="both"/>
        <w:rPr>
          <w:rFonts w:ascii="Times New Roman" w:eastAsia="Times New Roman" w:hAnsi="Times New Roman" w:cs="Times New Roman"/>
          <w:sz w:val="28"/>
          <w:szCs w:val="28"/>
        </w:rPr>
      </w:pPr>
      <w:r w:rsidRPr="00BD18F8">
        <w:rPr>
          <w:rFonts w:ascii="Times New Roman" w:eastAsia="Times New Roman" w:hAnsi="Times New Roman" w:cs="Times New Roman"/>
          <w:sz w:val="28"/>
          <w:szCs w:val="28"/>
        </w:rPr>
        <w:t xml:space="preserve">To </w:t>
      </w:r>
      <w:r>
        <w:rPr>
          <w:rFonts w:ascii="Times New Roman" w:eastAsia="Times New Roman" w:hAnsi="Times New Roman" w:cs="Times New Roman"/>
          <w:sz w:val="28"/>
          <w:szCs w:val="28"/>
        </w:rPr>
        <w:t>verify</w:t>
      </w:r>
      <w:r w:rsidRPr="00BD18F8">
        <w:rPr>
          <w:rFonts w:ascii="Times New Roman" w:eastAsia="Times New Roman" w:hAnsi="Times New Roman" w:cs="Times New Roman"/>
          <w:sz w:val="28"/>
          <w:szCs w:val="28"/>
        </w:rPr>
        <w:t xml:space="preserve"> this hypothesis, the researcher used the independent sample</w:t>
      </w:r>
      <w:r>
        <w:rPr>
          <w:rFonts w:ascii="Times New Roman" w:eastAsia="Times New Roman" w:hAnsi="Times New Roman" w:cs="Times New Roman"/>
          <w:sz w:val="28"/>
          <w:szCs w:val="28"/>
        </w:rPr>
        <w:t xml:space="preserve"> </w:t>
      </w:r>
      <w:r w:rsidRPr="00BD18F8">
        <w:rPr>
          <w:rFonts w:ascii="Times New Roman" w:eastAsia="Times New Roman" w:hAnsi="Times New Roman" w:cs="Times New Roman"/>
          <w:sz w:val="28"/>
          <w:szCs w:val="28"/>
        </w:rPr>
        <w:t xml:space="preserve">t-test to calculate the differences between the mean scores of the students in the control group and the mean scores of the students in the experimental group for their scores on the sub-skills of </w:t>
      </w:r>
      <w:r>
        <w:rPr>
          <w:rFonts w:ascii="Times New Roman" w:eastAsia="Times New Roman" w:hAnsi="Times New Roman" w:cs="Times New Roman"/>
          <w:sz w:val="28"/>
          <w:szCs w:val="28"/>
        </w:rPr>
        <w:t xml:space="preserve">EFL </w:t>
      </w:r>
      <w:r w:rsidRPr="00BD18F8">
        <w:rPr>
          <w:rFonts w:ascii="Times New Roman" w:eastAsia="Times New Roman" w:hAnsi="Times New Roman" w:cs="Times New Roman"/>
          <w:sz w:val="28"/>
          <w:szCs w:val="28"/>
        </w:rPr>
        <w:t xml:space="preserve">Teaching </w:t>
      </w:r>
      <w:r>
        <w:rPr>
          <w:rFonts w:ascii="Times New Roman" w:eastAsia="Times New Roman" w:hAnsi="Times New Roman" w:cs="Times New Roman"/>
          <w:sz w:val="28"/>
          <w:szCs w:val="28"/>
        </w:rPr>
        <w:t xml:space="preserve">Skill </w:t>
      </w:r>
      <w:r w:rsidRPr="00BD18F8">
        <w:rPr>
          <w:rFonts w:ascii="Times New Roman" w:eastAsia="Times New Roman" w:hAnsi="Times New Roman" w:cs="Times New Roman"/>
          <w:sz w:val="28"/>
          <w:szCs w:val="28"/>
        </w:rPr>
        <w:t>and the its total score.</w:t>
      </w:r>
      <w:r>
        <w:rPr>
          <w:rFonts w:ascii="Times New Roman" w:eastAsia="Times New Roman" w:hAnsi="Times New Roman" w:cs="Times New Roman"/>
          <w:sz w:val="28"/>
          <w:szCs w:val="28"/>
        </w:rPr>
        <w:t xml:space="preserve"> </w:t>
      </w:r>
    </w:p>
    <w:p w14:paraId="4287399F" w14:textId="576AD9C6" w:rsidR="001A7410" w:rsidRPr="00BD18F8" w:rsidRDefault="001A7410" w:rsidP="001A7410">
      <w:pPr>
        <w:spacing w:before="100" w:beforeAutospacing="1" w:after="100" w:afterAutospacing="1" w:line="240" w:lineRule="auto"/>
        <w:jc w:val="both"/>
        <w:rPr>
          <w:rFonts w:ascii="Times New Roman" w:eastAsia="Times New Roman" w:hAnsi="Times New Roman" w:cs="Times New Roman"/>
          <w:sz w:val="28"/>
          <w:szCs w:val="28"/>
        </w:rPr>
      </w:pPr>
      <w:r w:rsidRPr="00BD18F8">
        <w:rPr>
          <w:rFonts w:ascii="Times New Roman" w:eastAsia="Times New Roman" w:hAnsi="Times New Roman" w:cs="Times New Roman"/>
          <w:sz w:val="28"/>
          <w:szCs w:val="28"/>
        </w:rPr>
        <w:t xml:space="preserve">The following table presents the </w:t>
      </w:r>
      <w:r>
        <w:rPr>
          <w:rFonts w:ascii="Times New Roman" w:eastAsia="Times New Roman" w:hAnsi="Times New Roman" w:cs="Times New Roman"/>
          <w:sz w:val="28"/>
          <w:szCs w:val="28"/>
        </w:rPr>
        <w:t>findings</w:t>
      </w:r>
      <w:r w:rsidRPr="00BD18F8">
        <w:rPr>
          <w:rFonts w:ascii="Times New Roman" w:eastAsia="Times New Roman" w:hAnsi="Times New Roman" w:cs="Times New Roman"/>
          <w:sz w:val="28"/>
          <w:szCs w:val="28"/>
        </w:rPr>
        <w:t xml:space="preserve"> of this analysis:</w:t>
      </w:r>
    </w:p>
    <w:p w14:paraId="58BA5CAE" w14:textId="2C696F27" w:rsidR="001A7410" w:rsidRPr="00D03E5C" w:rsidRDefault="001A7410" w:rsidP="001A7410">
      <w:pPr>
        <w:spacing w:before="100" w:beforeAutospacing="1" w:after="100" w:afterAutospacing="1" w:line="240" w:lineRule="auto"/>
        <w:jc w:val="both"/>
        <w:rPr>
          <w:rFonts w:ascii="Times New Roman" w:eastAsia="Times New Roman" w:hAnsi="Times New Roman" w:cs="Times New Roman"/>
          <w:sz w:val="28"/>
          <w:szCs w:val="28"/>
        </w:rPr>
      </w:pPr>
      <w:r w:rsidRPr="00D03E5C">
        <w:rPr>
          <w:rFonts w:ascii="Times New Roman" w:eastAsia="Times New Roman" w:hAnsi="Times New Roman" w:cs="Times New Roman"/>
          <w:sz w:val="28"/>
          <w:szCs w:val="28"/>
        </w:rPr>
        <w:lastRenderedPageBreak/>
        <w:t xml:space="preserve">Table (1): Results of the t-test for the Differences between the Mean Scores of the Control Group and the Experimental Group in their scores in teaching </w:t>
      </w:r>
      <w:r>
        <w:rPr>
          <w:rFonts w:ascii="Times New Roman" w:eastAsia="Times New Roman" w:hAnsi="Times New Roman" w:cs="Times New Roman"/>
          <w:sz w:val="28"/>
          <w:szCs w:val="28"/>
        </w:rPr>
        <w:t>skill</w:t>
      </w:r>
      <w:r w:rsidRPr="00D03E5C">
        <w:rPr>
          <w:rFonts w:ascii="Times New Roman" w:eastAsia="Times New Roman" w:hAnsi="Times New Roman" w:cs="Times New Roman"/>
          <w:sz w:val="28"/>
          <w:szCs w:val="28"/>
        </w:rPr>
        <w:t xml:space="preserve"> and main aspects, and their Levels of Significance.</w:t>
      </w:r>
    </w:p>
    <w:tbl>
      <w:tblPr>
        <w:tblStyle w:val="PlainTable2"/>
        <w:tblW w:w="5000" w:type="pct"/>
        <w:tblLook w:val="04A0" w:firstRow="1" w:lastRow="0" w:firstColumn="1" w:lastColumn="0" w:noHBand="0" w:noVBand="1"/>
      </w:tblPr>
      <w:tblGrid>
        <w:gridCol w:w="2585"/>
        <w:gridCol w:w="1511"/>
        <w:gridCol w:w="457"/>
        <w:gridCol w:w="1054"/>
        <w:gridCol w:w="636"/>
        <w:gridCol w:w="998"/>
        <w:gridCol w:w="786"/>
        <w:gridCol w:w="1333"/>
      </w:tblGrid>
      <w:tr w:rsidR="001A7410" w:rsidRPr="008C18D0" w14:paraId="7E485E62" w14:textId="77777777" w:rsidTr="00E10D8B">
        <w:trPr>
          <w:cnfStyle w:val="100000000000" w:firstRow="1" w:lastRow="0" w:firstColumn="0" w:lastColumn="0" w:oddVBand="0" w:evenVBand="0" w:oddHBand="0"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381" w:type="pct"/>
            <w:hideMark/>
          </w:tcPr>
          <w:p w14:paraId="008269D7" w14:textId="47BA8EBC" w:rsidR="001A7410" w:rsidRPr="008C18D0" w:rsidRDefault="00157C62" w:rsidP="003E611B">
            <w:pPr>
              <w:spacing w:after="480" w:line="216" w:lineRule="auto"/>
              <w:jc w:val="center"/>
              <w:rPr>
                <w:rFonts w:ascii="Times New Roman" w:eastAsia="Times New Roman" w:hAnsi="Times New Roman" w:cs="Times New Roman"/>
              </w:rPr>
            </w:pPr>
            <w:r>
              <w:rPr>
                <w:rFonts w:ascii="Times New Roman" w:eastAsia="Times New Roman" w:hAnsi="Times New Roman" w:cs="Times New Roman"/>
              </w:rPr>
              <w:t xml:space="preserve">Teaching </w:t>
            </w:r>
            <w:r w:rsidR="001A7410">
              <w:rPr>
                <w:rFonts w:ascii="Times New Roman" w:eastAsia="Times New Roman" w:hAnsi="Times New Roman" w:cs="Times New Roman"/>
              </w:rPr>
              <w:t>Skill</w:t>
            </w:r>
          </w:p>
        </w:tc>
        <w:tc>
          <w:tcPr>
            <w:tcW w:w="807" w:type="pct"/>
            <w:hideMark/>
          </w:tcPr>
          <w:p w14:paraId="2622FC6D" w14:textId="77777777" w:rsidR="001A7410" w:rsidRPr="008C18D0" w:rsidRDefault="001A7410" w:rsidP="003E611B">
            <w:pPr>
              <w:spacing w:after="480" w:line="21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Group</w:t>
            </w:r>
          </w:p>
        </w:tc>
        <w:tc>
          <w:tcPr>
            <w:tcW w:w="244" w:type="pct"/>
            <w:hideMark/>
          </w:tcPr>
          <w:p w14:paraId="273AB898" w14:textId="77777777" w:rsidR="001A7410" w:rsidRPr="008C18D0" w:rsidRDefault="001A7410" w:rsidP="003E611B">
            <w:pPr>
              <w:spacing w:after="480" w:line="21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N</w:t>
            </w:r>
          </w:p>
        </w:tc>
        <w:tc>
          <w:tcPr>
            <w:tcW w:w="563" w:type="pct"/>
            <w:hideMark/>
          </w:tcPr>
          <w:p w14:paraId="12C859C7" w14:textId="77777777" w:rsidR="001A7410" w:rsidRPr="008C18D0" w:rsidRDefault="001A7410" w:rsidP="003E611B">
            <w:pPr>
              <w:spacing w:after="480" w:line="21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Mean (M)</w:t>
            </w:r>
          </w:p>
        </w:tc>
        <w:tc>
          <w:tcPr>
            <w:tcW w:w="340" w:type="pct"/>
            <w:hideMark/>
          </w:tcPr>
          <w:p w14:paraId="2B28EC1E" w14:textId="77777777" w:rsidR="001A7410" w:rsidRPr="008C18D0" w:rsidRDefault="001A7410" w:rsidP="003E611B">
            <w:pPr>
              <w:spacing w:after="480" w:line="21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SD</w:t>
            </w:r>
          </w:p>
        </w:tc>
        <w:tc>
          <w:tcPr>
            <w:tcW w:w="533" w:type="pct"/>
            <w:hideMark/>
          </w:tcPr>
          <w:p w14:paraId="5BF6FB4C" w14:textId="77777777" w:rsidR="001A7410" w:rsidRPr="008C18D0" w:rsidRDefault="001A7410" w:rsidP="003E611B">
            <w:pPr>
              <w:spacing w:after="480" w:line="21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t-value</w:t>
            </w:r>
          </w:p>
        </w:tc>
        <w:tc>
          <w:tcPr>
            <w:tcW w:w="420" w:type="pct"/>
            <w:hideMark/>
          </w:tcPr>
          <w:p w14:paraId="2D13843D" w14:textId="77777777" w:rsidR="001A7410" w:rsidRPr="008C18D0" w:rsidRDefault="001A7410" w:rsidP="003E611B">
            <w:pPr>
              <w:spacing w:after="480" w:line="21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Sig. (p)</w:t>
            </w:r>
          </w:p>
        </w:tc>
        <w:tc>
          <w:tcPr>
            <w:tcW w:w="712" w:type="pct"/>
            <w:hideMark/>
          </w:tcPr>
          <w:p w14:paraId="60C4F06D" w14:textId="77777777" w:rsidR="001A7410" w:rsidRPr="008C18D0" w:rsidRDefault="001A7410" w:rsidP="003E611B">
            <w:pPr>
              <w:spacing w:after="480" w:line="21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Effect Size (η2)</w:t>
            </w:r>
          </w:p>
        </w:tc>
      </w:tr>
      <w:tr w:rsidR="001A7410" w:rsidRPr="008C18D0" w14:paraId="77EA3FB4" w14:textId="77777777" w:rsidTr="00E10D8B">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381" w:type="pct"/>
            <w:vMerge w:val="restart"/>
            <w:hideMark/>
          </w:tcPr>
          <w:p w14:paraId="3959DF2C" w14:textId="77777777" w:rsidR="001A7410" w:rsidRPr="008C18D0" w:rsidRDefault="001A7410" w:rsidP="003E611B">
            <w:pPr>
              <w:spacing w:after="480" w:line="216" w:lineRule="auto"/>
              <w:jc w:val="center"/>
              <w:rPr>
                <w:rFonts w:ascii="Times New Roman" w:eastAsia="Times New Roman" w:hAnsi="Times New Roman" w:cs="Times New Roman"/>
              </w:rPr>
            </w:pPr>
            <w:r w:rsidRPr="008C18D0">
              <w:rPr>
                <w:rFonts w:ascii="Times New Roman" w:eastAsia="Times New Roman" w:hAnsi="Times New Roman" w:cs="Times New Roman"/>
              </w:rPr>
              <w:t>1. Planning Skills</w:t>
            </w:r>
          </w:p>
        </w:tc>
        <w:tc>
          <w:tcPr>
            <w:tcW w:w="807" w:type="pct"/>
            <w:hideMark/>
          </w:tcPr>
          <w:p w14:paraId="47D36158"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Experimental</w:t>
            </w:r>
          </w:p>
        </w:tc>
        <w:tc>
          <w:tcPr>
            <w:tcW w:w="244" w:type="pct"/>
            <w:hideMark/>
          </w:tcPr>
          <w:p w14:paraId="134A35F4"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30</w:t>
            </w:r>
          </w:p>
        </w:tc>
        <w:tc>
          <w:tcPr>
            <w:tcW w:w="563" w:type="pct"/>
            <w:hideMark/>
          </w:tcPr>
          <w:p w14:paraId="210481F9"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35.43</w:t>
            </w:r>
          </w:p>
        </w:tc>
        <w:tc>
          <w:tcPr>
            <w:tcW w:w="340" w:type="pct"/>
            <w:hideMark/>
          </w:tcPr>
          <w:p w14:paraId="44FAE701"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1.77</w:t>
            </w:r>
          </w:p>
        </w:tc>
        <w:tc>
          <w:tcPr>
            <w:tcW w:w="533" w:type="pct"/>
            <w:vMerge w:val="restart"/>
            <w:hideMark/>
          </w:tcPr>
          <w:p w14:paraId="687CD805"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28.62**</w:t>
            </w:r>
          </w:p>
        </w:tc>
        <w:tc>
          <w:tcPr>
            <w:tcW w:w="420" w:type="pct"/>
            <w:vMerge w:val="restart"/>
            <w:hideMark/>
          </w:tcPr>
          <w:p w14:paraId="18781CAC"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0.01</w:t>
            </w:r>
          </w:p>
        </w:tc>
        <w:tc>
          <w:tcPr>
            <w:tcW w:w="712" w:type="pct"/>
            <w:vMerge w:val="restart"/>
            <w:hideMark/>
          </w:tcPr>
          <w:p w14:paraId="52F0B8B1"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0.93 (Large)</w:t>
            </w:r>
          </w:p>
        </w:tc>
      </w:tr>
      <w:tr w:rsidR="001A7410" w:rsidRPr="008C18D0" w14:paraId="3DFAC62C" w14:textId="77777777" w:rsidTr="00E10D8B">
        <w:tc>
          <w:tcPr>
            <w:cnfStyle w:val="001000000000" w:firstRow="0" w:lastRow="0" w:firstColumn="1" w:lastColumn="0" w:oddVBand="0" w:evenVBand="0" w:oddHBand="0" w:evenHBand="0" w:firstRowFirstColumn="0" w:firstRowLastColumn="0" w:lastRowFirstColumn="0" w:lastRowLastColumn="0"/>
            <w:tcW w:w="1381" w:type="pct"/>
            <w:vMerge/>
            <w:hideMark/>
          </w:tcPr>
          <w:p w14:paraId="709AE1AF" w14:textId="77777777" w:rsidR="001A7410" w:rsidRPr="008C18D0" w:rsidRDefault="001A7410" w:rsidP="003E611B">
            <w:pPr>
              <w:spacing w:after="480" w:line="216" w:lineRule="auto"/>
              <w:jc w:val="center"/>
              <w:rPr>
                <w:rFonts w:ascii="Times New Roman" w:eastAsia="Times New Roman" w:hAnsi="Times New Roman" w:cs="Times New Roman"/>
              </w:rPr>
            </w:pPr>
          </w:p>
        </w:tc>
        <w:tc>
          <w:tcPr>
            <w:tcW w:w="807" w:type="pct"/>
            <w:hideMark/>
          </w:tcPr>
          <w:p w14:paraId="00D0FC2D"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Control</w:t>
            </w:r>
          </w:p>
        </w:tc>
        <w:tc>
          <w:tcPr>
            <w:tcW w:w="244" w:type="pct"/>
            <w:hideMark/>
          </w:tcPr>
          <w:p w14:paraId="6C66F8BA"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30</w:t>
            </w:r>
          </w:p>
        </w:tc>
        <w:tc>
          <w:tcPr>
            <w:tcW w:w="563" w:type="pct"/>
            <w:hideMark/>
          </w:tcPr>
          <w:p w14:paraId="4560E21F"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16.50</w:t>
            </w:r>
          </w:p>
        </w:tc>
        <w:tc>
          <w:tcPr>
            <w:tcW w:w="340" w:type="pct"/>
            <w:hideMark/>
          </w:tcPr>
          <w:p w14:paraId="30CF8984"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3.16</w:t>
            </w:r>
          </w:p>
        </w:tc>
        <w:tc>
          <w:tcPr>
            <w:tcW w:w="533" w:type="pct"/>
            <w:vMerge/>
            <w:hideMark/>
          </w:tcPr>
          <w:p w14:paraId="24DB6705"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420" w:type="pct"/>
            <w:vMerge/>
            <w:hideMark/>
          </w:tcPr>
          <w:p w14:paraId="100BEB09"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712" w:type="pct"/>
            <w:vMerge/>
            <w:hideMark/>
          </w:tcPr>
          <w:p w14:paraId="34445EEF"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1A7410" w:rsidRPr="008C18D0" w14:paraId="12155521" w14:textId="77777777" w:rsidTr="00E10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1" w:type="pct"/>
            <w:vMerge w:val="restart"/>
            <w:hideMark/>
          </w:tcPr>
          <w:p w14:paraId="58916D89" w14:textId="77777777" w:rsidR="001A7410" w:rsidRPr="008C18D0" w:rsidRDefault="001A7410" w:rsidP="003E611B">
            <w:pPr>
              <w:spacing w:after="480" w:line="216" w:lineRule="auto"/>
              <w:jc w:val="center"/>
              <w:rPr>
                <w:rFonts w:ascii="Times New Roman" w:eastAsia="Times New Roman" w:hAnsi="Times New Roman" w:cs="Times New Roman"/>
              </w:rPr>
            </w:pPr>
            <w:r w:rsidRPr="008C18D0">
              <w:rPr>
                <w:rFonts w:ascii="Times New Roman" w:eastAsia="Times New Roman" w:hAnsi="Times New Roman" w:cs="Times New Roman"/>
              </w:rPr>
              <w:t>2. Implementation Skills</w:t>
            </w:r>
          </w:p>
        </w:tc>
        <w:tc>
          <w:tcPr>
            <w:tcW w:w="807" w:type="pct"/>
            <w:hideMark/>
          </w:tcPr>
          <w:p w14:paraId="5E23FBA8"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Experimental</w:t>
            </w:r>
          </w:p>
        </w:tc>
        <w:tc>
          <w:tcPr>
            <w:tcW w:w="244" w:type="pct"/>
            <w:hideMark/>
          </w:tcPr>
          <w:p w14:paraId="257A4289"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30</w:t>
            </w:r>
          </w:p>
        </w:tc>
        <w:tc>
          <w:tcPr>
            <w:tcW w:w="563" w:type="pct"/>
            <w:hideMark/>
          </w:tcPr>
          <w:p w14:paraId="5E5747D3"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46.37</w:t>
            </w:r>
          </w:p>
        </w:tc>
        <w:tc>
          <w:tcPr>
            <w:tcW w:w="340" w:type="pct"/>
            <w:hideMark/>
          </w:tcPr>
          <w:p w14:paraId="556B637C"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3.43</w:t>
            </w:r>
          </w:p>
        </w:tc>
        <w:tc>
          <w:tcPr>
            <w:tcW w:w="533" w:type="pct"/>
            <w:vMerge w:val="restart"/>
            <w:hideMark/>
          </w:tcPr>
          <w:p w14:paraId="13D4733A"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26.45**</w:t>
            </w:r>
          </w:p>
        </w:tc>
        <w:tc>
          <w:tcPr>
            <w:tcW w:w="420" w:type="pct"/>
            <w:vMerge w:val="restart"/>
            <w:hideMark/>
          </w:tcPr>
          <w:p w14:paraId="5855301E"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0.01</w:t>
            </w:r>
          </w:p>
        </w:tc>
        <w:tc>
          <w:tcPr>
            <w:tcW w:w="712" w:type="pct"/>
            <w:vMerge w:val="restart"/>
            <w:hideMark/>
          </w:tcPr>
          <w:p w14:paraId="5723C3A4"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0.92 (Large)</w:t>
            </w:r>
          </w:p>
        </w:tc>
      </w:tr>
      <w:tr w:rsidR="001A7410" w:rsidRPr="008C18D0" w14:paraId="7A47A246" w14:textId="77777777" w:rsidTr="00E10D8B">
        <w:tc>
          <w:tcPr>
            <w:cnfStyle w:val="001000000000" w:firstRow="0" w:lastRow="0" w:firstColumn="1" w:lastColumn="0" w:oddVBand="0" w:evenVBand="0" w:oddHBand="0" w:evenHBand="0" w:firstRowFirstColumn="0" w:firstRowLastColumn="0" w:lastRowFirstColumn="0" w:lastRowLastColumn="0"/>
            <w:tcW w:w="1381" w:type="pct"/>
            <w:vMerge/>
            <w:hideMark/>
          </w:tcPr>
          <w:p w14:paraId="576F91B4" w14:textId="77777777" w:rsidR="001A7410" w:rsidRPr="008C18D0" w:rsidRDefault="001A7410" w:rsidP="003E611B">
            <w:pPr>
              <w:spacing w:after="480" w:line="216" w:lineRule="auto"/>
              <w:jc w:val="center"/>
              <w:rPr>
                <w:rFonts w:ascii="Times New Roman" w:eastAsia="Times New Roman" w:hAnsi="Times New Roman" w:cs="Times New Roman"/>
              </w:rPr>
            </w:pPr>
          </w:p>
        </w:tc>
        <w:tc>
          <w:tcPr>
            <w:tcW w:w="807" w:type="pct"/>
            <w:hideMark/>
          </w:tcPr>
          <w:p w14:paraId="6E358180"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Control</w:t>
            </w:r>
          </w:p>
        </w:tc>
        <w:tc>
          <w:tcPr>
            <w:tcW w:w="244" w:type="pct"/>
            <w:hideMark/>
          </w:tcPr>
          <w:p w14:paraId="15B606E9"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30</w:t>
            </w:r>
          </w:p>
        </w:tc>
        <w:tc>
          <w:tcPr>
            <w:tcW w:w="563" w:type="pct"/>
            <w:hideMark/>
          </w:tcPr>
          <w:p w14:paraId="0333D26B"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22.43</w:t>
            </w:r>
          </w:p>
        </w:tc>
        <w:tc>
          <w:tcPr>
            <w:tcW w:w="340" w:type="pct"/>
            <w:hideMark/>
          </w:tcPr>
          <w:p w14:paraId="761C0811"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3.58</w:t>
            </w:r>
          </w:p>
        </w:tc>
        <w:tc>
          <w:tcPr>
            <w:tcW w:w="533" w:type="pct"/>
            <w:vMerge/>
            <w:hideMark/>
          </w:tcPr>
          <w:p w14:paraId="2C6E7309"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420" w:type="pct"/>
            <w:vMerge/>
            <w:hideMark/>
          </w:tcPr>
          <w:p w14:paraId="243FD83E"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712" w:type="pct"/>
            <w:vMerge/>
            <w:hideMark/>
          </w:tcPr>
          <w:p w14:paraId="4057904D"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1A7410" w:rsidRPr="008C18D0" w14:paraId="070C6C2D" w14:textId="77777777" w:rsidTr="00E10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1" w:type="pct"/>
            <w:vMerge w:val="restart"/>
            <w:hideMark/>
          </w:tcPr>
          <w:p w14:paraId="29296280" w14:textId="77777777" w:rsidR="001A7410" w:rsidRPr="008C18D0" w:rsidRDefault="001A7410" w:rsidP="003E611B">
            <w:pPr>
              <w:spacing w:after="480" w:line="216" w:lineRule="auto"/>
              <w:jc w:val="center"/>
              <w:rPr>
                <w:rFonts w:ascii="Times New Roman" w:eastAsia="Times New Roman" w:hAnsi="Times New Roman" w:cs="Times New Roman"/>
              </w:rPr>
            </w:pPr>
            <w:r w:rsidRPr="008C18D0">
              <w:rPr>
                <w:rFonts w:ascii="Times New Roman" w:eastAsia="Times New Roman" w:hAnsi="Times New Roman" w:cs="Times New Roman"/>
              </w:rPr>
              <w:t>3. Classroom Management</w:t>
            </w:r>
          </w:p>
        </w:tc>
        <w:tc>
          <w:tcPr>
            <w:tcW w:w="807" w:type="pct"/>
            <w:hideMark/>
          </w:tcPr>
          <w:p w14:paraId="33B480C6"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Experimental</w:t>
            </w:r>
          </w:p>
        </w:tc>
        <w:tc>
          <w:tcPr>
            <w:tcW w:w="244" w:type="pct"/>
            <w:hideMark/>
          </w:tcPr>
          <w:p w14:paraId="2EBCEF37"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30</w:t>
            </w:r>
          </w:p>
        </w:tc>
        <w:tc>
          <w:tcPr>
            <w:tcW w:w="563" w:type="pct"/>
            <w:hideMark/>
          </w:tcPr>
          <w:p w14:paraId="2131EF2B"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35.40</w:t>
            </w:r>
          </w:p>
        </w:tc>
        <w:tc>
          <w:tcPr>
            <w:tcW w:w="340" w:type="pct"/>
            <w:hideMark/>
          </w:tcPr>
          <w:p w14:paraId="13B10477"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3.68</w:t>
            </w:r>
          </w:p>
        </w:tc>
        <w:tc>
          <w:tcPr>
            <w:tcW w:w="533" w:type="pct"/>
            <w:vMerge w:val="restart"/>
            <w:hideMark/>
          </w:tcPr>
          <w:p w14:paraId="0904F36B"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24.10**</w:t>
            </w:r>
          </w:p>
        </w:tc>
        <w:tc>
          <w:tcPr>
            <w:tcW w:w="420" w:type="pct"/>
            <w:vMerge w:val="restart"/>
            <w:hideMark/>
          </w:tcPr>
          <w:p w14:paraId="1DFB0D77"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0.01</w:t>
            </w:r>
          </w:p>
        </w:tc>
        <w:tc>
          <w:tcPr>
            <w:tcW w:w="712" w:type="pct"/>
            <w:vMerge w:val="restart"/>
            <w:hideMark/>
          </w:tcPr>
          <w:p w14:paraId="43404D8C"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0.91 (Large)</w:t>
            </w:r>
          </w:p>
          <w:p w14:paraId="14EBB9FF"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14:paraId="324B1FB7"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1A7410" w:rsidRPr="008C18D0" w14:paraId="0C7658E1" w14:textId="77777777" w:rsidTr="00E10D8B">
        <w:trPr>
          <w:trHeight w:val="476"/>
        </w:trPr>
        <w:tc>
          <w:tcPr>
            <w:cnfStyle w:val="001000000000" w:firstRow="0" w:lastRow="0" w:firstColumn="1" w:lastColumn="0" w:oddVBand="0" w:evenVBand="0" w:oddHBand="0" w:evenHBand="0" w:firstRowFirstColumn="0" w:firstRowLastColumn="0" w:lastRowFirstColumn="0" w:lastRowLastColumn="0"/>
            <w:tcW w:w="1381" w:type="pct"/>
            <w:vMerge/>
            <w:hideMark/>
          </w:tcPr>
          <w:p w14:paraId="029EB2C6" w14:textId="77777777" w:rsidR="001A7410" w:rsidRPr="008C18D0" w:rsidRDefault="001A7410" w:rsidP="003E611B">
            <w:pPr>
              <w:spacing w:after="480" w:line="216" w:lineRule="auto"/>
              <w:jc w:val="center"/>
              <w:rPr>
                <w:rFonts w:ascii="Times New Roman" w:eastAsia="Times New Roman" w:hAnsi="Times New Roman" w:cs="Times New Roman"/>
              </w:rPr>
            </w:pPr>
          </w:p>
        </w:tc>
        <w:tc>
          <w:tcPr>
            <w:tcW w:w="807" w:type="pct"/>
            <w:hideMark/>
          </w:tcPr>
          <w:p w14:paraId="1D3D00CB"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Control</w:t>
            </w:r>
          </w:p>
        </w:tc>
        <w:tc>
          <w:tcPr>
            <w:tcW w:w="244" w:type="pct"/>
            <w:hideMark/>
          </w:tcPr>
          <w:p w14:paraId="48541B54"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30</w:t>
            </w:r>
          </w:p>
        </w:tc>
        <w:tc>
          <w:tcPr>
            <w:tcW w:w="563" w:type="pct"/>
            <w:hideMark/>
          </w:tcPr>
          <w:p w14:paraId="5DA93D1B"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15.07</w:t>
            </w:r>
          </w:p>
        </w:tc>
        <w:tc>
          <w:tcPr>
            <w:tcW w:w="340" w:type="pct"/>
            <w:hideMark/>
          </w:tcPr>
          <w:p w14:paraId="409A1B9C"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2.79</w:t>
            </w:r>
          </w:p>
        </w:tc>
        <w:tc>
          <w:tcPr>
            <w:tcW w:w="533" w:type="pct"/>
            <w:vMerge/>
            <w:hideMark/>
          </w:tcPr>
          <w:p w14:paraId="7322119A"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420" w:type="pct"/>
            <w:vMerge/>
            <w:hideMark/>
          </w:tcPr>
          <w:p w14:paraId="7D0A2A4B"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712" w:type="pct"/>
            <w:vMerge/>
            <w:hideMark/>
          </w:tcPr>
          <w:p w14:paraId="0A056813"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1A7410" w:rsidRPr="008C18D0" w14:paraId="6F6E2390" w14:textId="77777777" w:rsidTr="00E10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1" w:type="pct"/>
            <w:vMerge w:val="restart"/>
            <w:hideMark/>
          </w:tcPr>
          <w:p w14:paraId="333C5727" w14:textId="77777777" w:rsidR="001A7410" w:rsidRPr="008C18D0" w:rsidRDefault="001A7410" w:rsidP="003E611B">
            <w:pPr>
              <w:spacing w:after="480" w:line="216" w:lineRule="auto"/>
              <w:jc w:val="center"/>
              <w:rPr>
                <w:rFonts w:ascii="Times New Roman" w:eastAsia="Times New Roman" w:hAnsi="Times New Roman" w:cs="Times New Roman"/>
              </w:rPr>
            </w:pPr>
            <w:r w:rsidRPr="008C18D0">
              <w:rPr>
                <w:rFonts w:ascii="Times New Roman" w:eastAsia="Times New Roman" w:hAnsi="Times New Roman" w:cs="Times New Roman"/>
              </w:rPr>
              <w:t>4. Evaluation Skills</w:t>
            </w:r>
          </w:p>
        </w:tc>
        <w:tc>
          <w:tcPr>
            <w:tcW w:w="807" w:type="pct"/>
            <w:hideMark/>
          </w:tcPr>
          <w:p w14:paraId="2CE83B7A"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Experimental</w:t>
            </w:r>
          </w:p>
        </w:tc>
        <w:tc>
          <w:tcPr>
            <w:tcW w:w="244" w:type="pct"/>
            <w:hideMark/>
          </w:tcPr>
          <w:p w14:paraId="643E75A9"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30</w:t>
            </w:r>
          </w:p>
        </w:tc>
        <w:tc>
          <w:tcPr>
            <w:tcW w:w="563" w:type="pct"/>
            <w:hideMark/>
          </w:tcPr>
          <w:p w14:paraId="4B34B307"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16.60</w:t>
            </w:r>
          </w:p>
        </w:tc>
        <w:tc>
          <w:tcPr>
            <w:tcW w:w="340" w:type="pct"/>
            <w:hideMark/>
          </w:tcPr>
          <w:p w14:paraId="3FC4FD31"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1.63</w:t>
            </w:r>
          </w:p>
        </w:tc>
        <w:tc>
          <w:tcPr>
            <w:tcW w:w="533" w:type="pct"/>
            <w:vMerge w:val="restart"/>
            <w:hideMark/>
          </w:tcPr>
          <w:p w14:paraId="03321EFD"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25.96**</w:t>
            </w:r>
          </w:p>
        </w:tc>
        <w:tc>
          <w:tcPr>
            <w:tcW w:w="420" w:type="pct"/>
            <w:vMerge w:val="restart"/>
            <w:hideMark/>
          </w:tcPr>
          <w:p w14:paraId="34DB8FC0"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0.01</w:t>
            </w:r>
          </w:p>
        </w:tc>
        <w:tc>
          <w:tcPr>
            <w:tcW w:w="712" w:type="pct"/>
            <w:vMerge w:val="restart"/>
            <w:hideMark/>
          </w:tcPr>
          <w:p w14:paraId="6626894C"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0.92 (Large)</w:t>
            </w:r>
          </w:p>
        </w:tc>
      </w:tr>
      <w:tr w:rsidR="001A7410" w:rsidRPr="008C18D0" w14:paraId="590E991D" w14:textId="77777777" w:rsidTr="00E10D8B">
        <w:tc>
          <w:tcPr>
            <w:cnfStyle w:val="001000000000" w:firstRow="0" w:lastRow="0" w:firstColumn="1" w:lastColumn="0" w:oddVBand="0" w:evenVBand="0" w:oddHBand="0" w:evenHBand="0" w:firstRowFirstColumn="0" w:firstRowLastColumn="0" w:lastRowFirstColumn="0" w:lastRowLastColumn="0"/>
            <w:tcW w:w="1381" w:type="pct"/>
            <w:vMerge/>
            <w:hideMark/>
          </w:tcPr>
          <w:p w14:paraId="6F574E49" w14:textId="77777777" w:rsidR="001A7410" w:rsidRPr="008C18D0" w:rsidRDefault="001A7410" w:rsidP="003E611B">
            <w:pPr>
              <w:spacing w:after="480" w:line="216" w:lineRule="auto"/>
              <w:jc w:val="center"/>
              <w:rPr>
                <w:rFonts w:ascii="Times New Roman" w:eastAsia="Times New Roman" w:hAnsi="Times New Roman" w:cs="Times New Roman"/>
              </w:rPr>
            </w:pPr>
          </w:p>
        </w:tc>
        <w:tc>
          <w:tcPr>
            <w:tcW w:w="807" w:type="pct"/>
            <w:hideMark/>
          </w:tcPr>
          <w:p w14:paraId="036333D8"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Control</w:t>
            </w:r>
          </w:p>
        </w:tc>
        <w:tc>
          <w:tcPr>
            <w:tcW w:w="244" w:type="pct"/>
            <w:hideMark/>
          </w:tcPr>
          <w:p w14:paraId="0FC8998C"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30</w:t>
            </w:r>
          </w:p>
        </w:tc>
        <w:tc>
          <w:tcPr>
            <w:tcW w:w="563" w:type="pct"/>
            <w:hideMark/>
          </w:tcPr>
          <w:p w14:paraId="1DB74C8E"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7.03</w:t>
            </w:r>
          </w:p>
        </w:tc>
        <w:tc>
          <w:tcPr>
            <w:tcW w:w="340" w:type="pct"/>
            <w:hideMark/>
          </w:tcPr>
          <w:p w14:paraId="1C009C02"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1.19</w:t>
            </w:r>
          </w:p>
        </w:tc>
        <w:tc>
          <w:tcPr>
            <w:tcW w:w="533" w:type="pct"/>
            <w:vMerge/>
            <w:hideMark/>
          </w:tcPr>
          <w:p w14:paraId="5E6DC9F3"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420" w:type="pct"/>
            <w:vMerge/>
            <w:hideMark/>
          </w:tcPr>
          <w:p w14:paraId="34E94539"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712" w:type="pct"/>
            <w:vMerge/>
            <w:hideMark/>
          </w:tcPr>
          <w:p w14:paraId="74115C4B"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1A7410" w:rsidRPr="008C18D0" w14:paraId="502F5F08" w14:textId="77777777" w:rsidTr="00E10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1" w:type="pct"/>
            <w:vMerge w:val="restart"/>
            <w:hideMark/>
          </w:tcPr>
          <w:p w14:paraId="2014CEB8" w14:textId="77777777" w:rsidR="001A7410" w:rsidRPr="008C18D0" w:rsidRDefault="001A7410" w:rsidP="003E611B">
            <w:pPr>
              <w:spacing w:after="480" w:line="216" w:lineRule="auto"/>
              <w:jc w:val="center"/>
              <w:rPr>
                <w:rFonts w:ascii="Times New Roman" w:eastAsia="Times New Roman" w:hAnsi="Times New Roman" w:cs="Times New Roman"/>
                <w:b w:val="0"/>
                <w:bCs w:val="0"/>
              </w:rPr>
            </w:pPr>
          </w:p>
          <w:p w14:paraId="594B32DF" w14:textId="14195F4B" w:rsidR="001A7410" w:rsidRPr="008C18D0" w:rsidRDefault="001A7410" w:rsidP="003E611B">
            <w:pPr>
              <w:spacing w:after="480" w:line="216" w:lineRule="auto"/>
              <w:jc w:val="center"/>
              <w:rPr>
                <w:rFonts w:ascii="Times New Roman" w:eastAsia="Times New Roman" w:hAnsi="Times New Roman" w:cs="Times New Roman"/>
              </w:rPr>
            </w:pPr>
            <w:r w:rsidRPr="008C18D0">
              <w:rPr>
                <w:rFonts w:ascii="Times New Roman" w:eastAsia="Times New Roman" w:hAnsi="Times New Roman" w:cs="Times New Roman"/>
              </w:rPr>
              <w:t xml:space="preserve">Total Teaching </w:t>
            </w:r>
            <w:r w:rsidR="006D65EF">
              <w:rPr>
                <w:rFonts w:ascii="Times New Roman" w:eastAsia="Times New Roman" w:hAnsi="Times New Roman" w:cs="Times New Roman"/>
              </w:rPr>
              <w:t>skill</w:t>
            </w:r>
          </w:p>
        </w:tc>
        <w:tc>
          <w:tcPr>
            <w:tcW w:w="807" w:type="pct"/>
            <w:hideMark/>
          </w:tcPr>
          <w:p w14:paraId="34EB8089"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Experimental</w:t>
            </w:r>
          </w:p>
        </w:tc>
        <w:tc>
          <w:tcPr>
            <w:tcW w:w="244" w:type="pct"/>
            <w:hideMark/>
          </w:tcPr>
          <w:p w14:paraId="49AED459"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30</w:t>
            </w:r>
          </w:p>
        </w:tc>
        <w:tc>
          <w:tcPr>
            <w:tcW w:w="563" w:type="pct"/>
            <w:hideMark/>
          </w:tcPr>
          <w:p w14:paraId="5315263C"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133.80</w:t>
            </w:r>
          </w:p>
        </w:tc>
        <w:tc>
          <w:tcPr>
            <w:tcW w:w="340" w:type="pct"/>
            <w:hideMark/>
          </w:tcPr>
          <w:p w14:paraId="6D68A5B5"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8.10</w:t>
            </w:r>
          </w:p>
        </w:tc>
        <w:tc>
          <w:tcPr>
            <w:tcW w:w="533" w:type="pct"/>
            <w:vMerge w:val="restart"/>
            <w:hideMark/>
          </w:tcPr>
          <w:p w14:paraId="62AA0FC1"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33.01</w:t>
            </w:r>
          </w:p>
        </w:tc>
        <w:tc>
          <w:tcPr>
            <w:tcW w:w="420" w:type="pct"/>
            <w:vMerge w:val="restart"/>
            <w:hideMark/>
          </w:tcPr>
          <w:p w14:paraId="312B5AD2"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0.01</w:t>
            </w:r>
          </w:p>
        </w:tc>
        <w:tc>
          <w:tcPr>
            <w:tcW w:w="712" w:type="pct"/>
            <w:vMerge w:val="restart"/>
            <w:hideMark/>
          </w:tcPr>
          <w:p w14:paraId="6747FFDB" w14:textId="77777777" w:rsidR="001A7410" w:rsidRPr="008C18D0" w:rsidRDefault="001A7410"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0.95 (Large)</w:t>
            </w:r>
          </w:p>
        </w:tc>
      </w:tr>
      <w:tr w:rsidR="001A7410" w:rsidRPr="008C18D0" w14:paraId="65417E05" w14:textId="77777777" w:rsidTr="00E10D8B">
        <w:tc>
          <w:tcPr>
            <w:cnfStyle w:val="001000000000" w:firstRow="0" w:lastRow="0" w:firstColumn="1" w:lastColumn="0" w:oddVBand="0" w:evenVBand="0" w:oddHBand="0" w:evenHBand="0" w:firstRowFirstColumn="0" w:firstRowLastColumn="0" w:lastRowFirstColumn="0" w:lastRowLastColumn="0"/>
            <w:tcW w:w="1381" w:type="pct"/>
            <w:vMerge/>
            <w:hideMark/>
          </w:tcPr>
          <w:p w14:paraId="445D9404" w14:textId="77777777" w:rsidR="001A7410" w:rsidRPr="008C18D0" w:rsidRDefault="001A7410" w:rsidP="003E611B">
            <w:pPr>
              <w:spacing w:after="480" w:line="216" w:lineRule="auto"/>
              <w:jc w:val="center"/>
              <w:rPr>
                <w:rFonts w:ascii="Times New Roman" w:eastAsia="Times New Roman" w:hAnsi="Times New Roman" w:cs="Times New Roman"/>
              </w:rPr>
            </w:pPr>
          </w:p>
        </w:tc>
        <w:tc>
          <w:tcPr>
            <w:tcW w:w="807" w:type="pct"/>
            <w:hideMark/>
          </w:tcPr>
          <w:p w14:paraId="55043CB0"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Control</w:t>
            </w:r>
          </w:p>
        </w:tc>
        <w:tc>
          <w:tcPr>
            <w:tcW w:w="244" w:type="pct"/>
            <w:hideMark/>
          </w:tcPr>
          <w:p w14:paraId="1E99009C"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30</w:t>
            </w:r>
          </w:p>
        </w:tc>
        <w:tc>
          <w:tcPr>
            <w:tcW w:w="563" w:type="pct"/>
            <w:hideMark/>
          </w:tcPr>
          <w:p w14:paraId="6EB91DE3"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61.03</w:t>
            </w:r>
          </w:p>
        </w:tc>
        <w:tc>
          <w:tcPr>
            <w:tcW w:w="340" w:type="pct"/>
            <w:hideMark/>
          </w:tcPr>
          <w:p w14:paraId="4EBC76AA"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C18D0">
              <w:rPr>
                <w:rFonts w:ascii="Times New Roman" w:eastAsia="Times New Roman" w:hAnsi="Times New Roman" w:cs="Times New Roman"/>
              </w:rPr>
              <w:t>8.96</w:t>
            </w:r>
          </w:p>
        </w:tc>
        <w:tc>
          <w:tcPr>
            <w:tcW w:w="533" w:type="pct"/>
            <w:vMerge/>
            <w:hideMark/>
          </w:tcPr>
          <w:p w14:paraId="2F21327F"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420" w:type="pct"/>
            <w:vMerge/>
            <w:hideMark/>
          </w:tcPr>
          <w:p w14:paraId="279B0AB4"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712" w:type="pct"/>
            <w:vMerge/>
            <w:hideMark/>
          </w:tcPr>
          <w:p w14:paraId="01F669B2" w14:textId="77777777" w:rsidR="001A7410" w:rsidRPr="008C18D0" w:rsidRDefault="001A7410"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bl>
    <w:p w14:paraId="1C8C740A" w14:textId="77777777" w:rsidR="001A7410" w:rsidRPr="008C18D0" w:rsidRDefault="001A7410" w:rsidP="001A7410">
      <w:pPr>
        <w:spacing w:before="100" w:beforeAutospacing="1" w:after="100" w:afterAutospacing="1" w:line="240" w:lineRule="auto"/>
        <w:jc w:val="both"/>
        <w:rPr>
          <w:rFonts w:ascii="Times New Roman" w:eastAsia="Times New Roman" w:hAnsi="Times New Roman" w:cs="Times New Roman"/>
        </w:rPr>
      </w:pPr>
      <w:r w:rsidRPr="008C18D0">
        <w:rPr>
          <w:rFonts w:ascii="Times New Roman" w:eastAsia="Times New Roman" w:hAnsi="Times New Roman" w:cs="Times New Roman"/>
          <w:i/>
          <w:iCs/>
        </w:rPr>
        <w:t>( ** ) Significant at the 0.01 level (df=58).</w:t>
      </w:r>
    </w:p>
    <w:p w14:paraId="127F8E6A" w14:textId="53E817B8" w:rsidR="001A7410" w:rsidRDefault="006D65EF" w:rsidP="001A7410">
      <w:pPr>
        <w:spacing w:before="100" w:beforeAutospacing="1" w:after="100" w:afterAutospacing="1"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Table (1) indicate</w:t>
      </w:r>
      <w:r w:rsidR="001877F5">
        <w:rPr>
          <w:rFonts w:ascii="Times New Roman" w:eastAsia="Times New Roman" w:hAnsi="Times New Roman" w:cs="Times New Roman"/>
          <w:sz w:val="28"/>
          <w:szCs w:val="28"/>
        </w:rPr>
        <w:t>s</w:t>
      </w:r>
      <w:r>
        <w:rPr>
          <w:rFonts w:ascii="Times New Roman" w:eastAsia="Times New Roman" w:hAnsi="Times New Roman" w:cs="Times New Roman"/>
          <w:sz w:val="28"/>
          <w:szCs w:val="28"/>
        </w:rPr>
        <w:t xml:space="preserve"> that there </w:t>
      </w:r>
      <w:r w:rsidR="00EE6E27">
        <w:rPr>
          <w:rFonts w:ascii="Times New Roman" w:eastAsia="Times New Roman" w:hAnsi="Times New Roman" w:cs="Times New Roman"/>
          <w:sz w:val="28"/>
          <w:szCs w:val="28"/>
        </w:rPr>
        <w:t>is a</w:t>
      </w:r>
      <w:r>
        <w:rPr>
          <w:rFonts w:ascii="Times New Roman" w:eastAsia="Times New Roman" w:hAnsi="Times New Roman" w:cs="Times New Roman"/>
          <w:sz w:val="28"/>
          <w:szCs w:val="28"/>
        </w:rPr>
        <w:t xml:space="preserve"> statistically significant difference </w:t>
      </w:r>
      <w:r w:rsidRPr="00BD18F8">
        <w:rPr>
          <w:rFonts w:ascii="Times New Roman" w:eastAsia="Times New Roman" w:hAnsi="Times New Roman" w:cs="Times New Roman"/>
          <w:sz w:val="28"/>
          <w:szCs w:val="28"/>
        </w:rPr>
        <w:t>at the ( 0.01 ) level</w:t>
      </w:r>
      <w:r>
        <w:rPr>
          <w:rFonts w:ascii="Times New Roman" w:eastAsia="Times New Roman" w:hAnsi="Times New Roman" w:cs="Times New Roman"/>
          <w:sz w:val="28"/>
          <w:szCs w:val="28"/>
        </w:rPr>
        <w:t xml:space="preserve"> between the mean scores of the experimental and control groups in the post-assessment of overall EFL teaching skill and its sub-skills in favour of the experimental group. Thus, the first hypothesis has been confirmed and this asserted </w:t>
      </w:r>
      <w:r>
        <w:rPr>
          <w:rFonts w:ascii="Times New Roman" w:eastAsia="Times New Roman" w:hAnsi="Times New Roman" w:cs="Times New Roman"/>
          <w:sz w:val="28"/>
          <w:szCs w:val="28"/>
        </w:rPr>
        <w:lastRenderedPageBreak/>
        <w:t>that using some AI applications was effective in developing EFL teaching skills of the participants.</w:t>
      </w:r>
    </w:p>
    <w:p w14:paraId="3997D221" w14:textId="62067816" w:rsidR="006D65EF" w:rsidRPr="00157C62" w:rsidRDefault="00157C62" w:rsidP="001A7410">
      <w:pPr>
        <w:spacing w:before="100" w:beforeAutospacing="1" w:after="100" w:afterAutospacing="1" w:line="276" w:lineRule="auto"/>
        <w:jc w:val="both"/>
        <w:rPr>
          <w:rFonts w:ascii="Times New Roman" w:eastAsia="Times New Roman" w:hAnsi="Times New Roman" w:cs="Times New Roman"/>
          <w:b/>
          <w:bCs/>
          <w:sz w:val="28"/>
          <w:szCs w:val="28"/>
        </w:rPr>
      </w:pPr>
      <w:r w:rsidRPr="00157C62">
        <w:rPr>
          <w:rFonts w:ascii="Times New Roman" w:eastAsia="Times New Roman" w:hAnsi="Times New Roman" w:cs="Times New Roman"/>
          <w:b/>
          <w:bCs/>
          <w:sz w:val="28"/>
          <w:szCs w:val="28"/>
        </w:rPr>
        <w:t>Findings of the second hypothesis:</w:t>
      </w:r>
    </w:p>
    <w:p w14:paraId="5F20D69D" w14:textId="2A816F3E" w:rsidR="00157C62" w:rsidRDefault="00157C62" w:rsidP="00157C62">
      <w:pPr>
        <w:spacing w:before="100" w:beforeAutospacing="1" w:after="100" w:afterAutospacing="1" w:line="240" w:lineRule="auto"/>
        <w:jc w:val="both"/>
        <w:rPr>
          <w:rFonts w:ascii="Times New Roman" w:eastAsia="Times New Roman" w:hAnsi="Times New Roman" w:cs="Times New Roman"/>
          <w:sz w:val="28"/>
          <w:szCs w:val="28"/>
        </w:rPr>
      </w:pPr>
      <w:r w:rsidRPr="007E3168">
        <w:rPr>
          <w:rFonts w:ascii="Times New Roman" w:eastAsia="Times New Roman" w:hAnsi="Times New Roman" w:cs="Times New Roman"/>
          <w:sz w:val="28"/>
          <w:szCs w:val="28"/>
        </w:rPr>
        <w:t xml:space="preserve">"There is a statistically significant difference between the mean scores of the experimental group in the pre- and post-administration of </w:t>
      </w:r>
      <w:r>
        <w:rPr>
          <w:rFonts w:ascii="Times New Roman" w:eastAsia="Times New Roman" w:hAnsi="Times New Roman" w:cs="Times New Roman"/>
          <w:sz w:val="28"/>
          <w:szCs w:val="28"/>
        </w:rPr>
        <w:t xml:space="preserve">EFL </w:t>
      </w:r>
      <w:r w:rsidRPr="007E3168">
        <w:rPr>
          <w:rFonts w:ascii="Times New Roman" w:eastAsia="Times New Roman" w:hAnsi="Times New Roman" w:cs="Times New Roman"/>
          <w:sz w:val="28"/>
          <w:szCs w:val="28"/>
        </w:rPr>
        <w:t xml:space="preserve">teaching </w:t>
      </w:r>
      <w:r>
        <w:rPr>
          <w:rFonts w:ascii="Times New Roman" w:eastAsia="Times New Roman" w:hAnsi="Times New Roman" w:cs="Times New Roman"/>
          <w:sz w:val="28"/>
          <w:szCs w:val="28"/>
        </w:rPr>
        <w:t>skill</w:t>
      </w:r>
      <w:r w:rsidRPr="007E3168">
        <w:rPr>
          <w:rFonts w:ascii="Times New Roman" w:eastAsia="Times New Roman" w:hAnsi="Times New Roman" w:cs="Times New Roman"/>
          <w:sz w:val="28"/>
          <w:szCs w:val="28"/>
        </w:rPr>
        <w:t xml:space="preserve"> (as a whole and its sub-skills) in favor of the post-administration scores."</w:t>
      </w:r>
    </w:p>
    <w:p w14:paraId="5DDBB14C" w14:textId="2DA701D1" w:rsidR="00157C62" w:rsidRPr="007E3168" w:rsidRDefault="00157C62" w:rsidP="00157C62">
      <w:pPr>
        <w:spacing w:before="100" w:beforeAutospacing="1" w:after="100" w:afterAutospacing="1" w:line="240" w:lineRule="auto"/>
        <w:jc w:val="both"/>
        <w:rPr>
          <w:rFonts w:ascii="Times New Roman" w:eastAsia="Times New Roman" w:hAnsi="Times New Roman" w:cs="Times New Roman"/>
          <w:sz w:val="28"/>
          <w:szCs w:val="28"/>
        </w:rPr>
      </w:pPr>
      <w:r w:rsidRPr="007E3168">
        <w:rPr>
          <w:rFonts w:ascii="Times New Roman" w:eastAsia="Times New Roman" w:hAnsi="Times New Roman" w:cs="Times New Roman"/>
          <w:sz w:val="28"/>
          <w:szCs w:val="28"/>
        </w:rPr>
        <w:t xml:space="preserve">To </w:t>
      </w:r>
      <w:r>
        <w:rPr>
          <w:rFonts w:ascii="Times New Roman" w:eastAsia="Times New Roman" w:hAnsi="Times New Roman" w:cs="Times New Roman"/>
          <w:sz w:val="28"/>
          <w:szCs w:val="28"/>
        </w:rPr>
        <w:t>verify</w:t>
      </w:r>
      <w:r w:rsidRPr="007E3168">
        <w:rPr>
          <w:rFonts w:ascii="Times New Roman" w:eastAsia="Times New Roman" w:hAnsi="Times New Roman" w:cs="Times New Roman"/>
          <w:sz w:val="28"/>
          <w:szCs w:val="28"/>
        </w:rPr>
        <w:t xml:space="preserve"> this hypothesis, the researcher used the paired sample t-test to calculate the differences between the mean scores of the experimental group students in both the pre-test and post-test measurements for their scores on the sub-skills of </w:t>
      </w:r>
      <w:r>
        <w:rPr>
          <w:rFonts w:ascii="Times New Roman" w:eastAsia="Times New Roman" w:hAnsi="Times New Roman" w:cs="Times New Roman"/>
          <w:sz w:val="28"/>
          <w:szCs w:val="28"/>
        </w:rPr>
        <w:t xml:space="preserve">EFL </w:t>
      </w:r>
      <w:r w:rsidRPr="007E3168">
        <w:rPr>
          <w:rFonts w:ascii="Times New Roman" w:eastAsia="Times New Roman" w:hAnsi="Times New Roman" w:cs="Times New Roman"/>
          <w:sz w:val="28"/>
          <w:szCs w:val="28"/>
        </w:rPr>
        <w:t xml:space="preserve">teaching </w:t>
      </w:r>
      <w:r>
        <w:rPr>
          <w:rFonts w:ascii="Times New Roman" w:eastAsia="Times New Roman" w:hAnsi="Times New Roman" w:cs="Times New Roman"/>
          <w:sz w:val="28"/>
          <w:szCs w:val="28"/>
        </w:rPr>
        <w:t xml:space="preserve">skill </w:t>
      </w:r>
      <w:r w:rsidRPr="007E3168">
        <w:rPr>
          <w:rFonts w:ascii="Times New Roman" w:eastAsia="Times New Roman" w:hAnsi="Times New Roman" w:cs="Times New Roman"/>
          <w:sz w:val="28"/>
          <w:szCs w:val="28"/>
        </w:rPr>
        <w:t xml:space="preserve">and the total score.The following table presents the </w:t>
      </w:r>
      <w:r>
        <w:rPr>
          <w:rFonts w:ascii="Times New Roman" w:eastAsia="Times New Roman" w:hAnsi="Times New Roman" w:cs="Times New Roman"/>
          <w:sz w:val="28"/>
          <w:szCs w:val="28"/>
        </w:rPr>
        <w:t xml:space="preserve">findings </w:t>
      </w:r>
      <w:r w:rsidRPr="007E3168">
        <w:rPr>
          <w:rFonts w:ascii="Times New Roman" w:eastAsia="Times New Roman" w:hAnsi="Times New Roman" w:cs="Times New Roman"/>
          <w:sz w:val="28"/>
          <w:szCs w:val="28"/>
        </w:rPr>
        <w:t>of this analysis:</w:t>
      </w:r>
    </w:p>
    <w:p w14:paraId="502D9F5A" w14:textId="01ED2F07" w:rsidR="00157C62" w:rsidRPr="007E3168" w:rsidRDefault="00157C62" w:rsidP="00157C62">
      <w:pPr>
        <w:spacing w:before="100" w:beforeAutospacing="1" w:after="100" w:afterAutospacing="1" w:line="240" w:lineRule="auto"/>
        <w:jc w:val="both"/>
        <w:rPr>
          <w:rFonts w:ascii="Times New Roman" w:eastAsia="Times New Roman" w:hAnsi="Times New Roman" w:cs="Times New Roman"/>
          <w:sz w:val="28"/>
          <w:szCs w:val="28"/>
        </w:rPr>
      </w:pPr>
      <w:r w:rsidRPr="007E3168">
        <w:rPr>
          <w:rFonts w:ascii="Times New Roman" w:eastAsia="Times New Roman" w:hAnsi="Times New Roman" w:cs="Times New Roman"/>
          <w:sz w:val="28"/>
          <w:szCs w:val="28"/>
        </w:rPr>
        <w:t>Table (</w:t>
      </w:r>
      <w:r w:rsidR="001877F5">
        <w:rPr>
          <w:rFonts w:ascii="Times New Roman" w:eastAsia="Times New Roman" w:hAnsi="Times New Roman" w:cs="Times New Roman"/>
          <w:sz w:val="28"/>
          <w:szCs w:val="28"/>
        </w:rPr>
        <w:t>2</w:t>
      </w:r>
      <w:r w:rsidRPr="007E3168">
        <w:rPr>
          <w:rFonts w:ascii="Times New Roman" w:eastAsia="Times New Roman" w:hAnsi="Times New Roman" w:cs="Times New Roman"/>
          <w:sz w:val="28"/>
          <w:szCs w:val="28"/>
        </w:rPr>
        <w:t>): Results of the t-test for the Differences between the Mean Scores of the Experimental Group Students in the Pre-test and Post-test assessment</w:t>
      </w:r>
      <w:r w:rsidR="001877F5">
        <w:rPr>
          <w:rFonts w:ascii="Times New Roman" w:eastAsia="Times New Roman" w:hAnsi="Times New Roman" w:cs="Times New Roman"/>
          <w:sz w:val="28"/>
          <w:szCs w:val="28"/>
        </w:rPr>
        <w:t xml:space="preserve"> </w:t>
      </w:r>
      <w:r w:rsidRPr="007E3168">
        <w:rPr>
          <w:rFonts w:ascii="Times New Roman" w:eastAsia="Times New Roman" w:hAnsi="Times New Roman" w:cs="Times New Roman"/>
          <w:sz w:val="28"/>
          <w:szCs w:val="28"/>
        </w:rPr>
        <w:t>for their Scores on the Sub-skills of</w:t>
      </w:r>
      <w:r>
        <w:rPr>
          <w:rFonts w:ascii="Times New Roman" w:eastAsia="Times New Roman" w:hAnsi="Times New Roman" w:cs="Times New Roman"/>
          <w:sz w:val="28"/>
          <w:szCs w:val="28"/>
        </w:rPr>
        <w:t xml:space="preserve"> EFL </w:t>
      </w:r>
      <w:r w:rsidRPr="007E3168">
        <w:rPr>
          <w:rFonts w:ascii="Times New Roman" w:eastAsia="Times New Roman" w:hAnsi="Times New Roman" w:cs="Times New Roman"/>
          <w:sz w:val="28"/>
          <w:szCs w:val="28"/>
        </w:rPr>
        <w:t xml:space="preserve">teaching </w:t>
      </w:r>
      <w:r>
        <w:rPr>
          <w:rFonts w:ascii="Times New Roman" w:eastAsia="Times New Roman" w:hAnsi="Times New Roman" w:cs="Times New Roman"/>
          <w:sz w:val="28"/>
          <w:szCs w:val="28"/>
        </w:rPr>
        <w:t xml:space="preserve">skill </w:t>
      </w:r>
      <w:r w:rsidRPr="007E3168">
        <w:rPr>
          <w:rFonts w:ascii="Times New Roman" w:eastAsia="Times New Roman" w:hAnsi="Times New Roman" w:cs="Times New Roman"/>
          <w:sz w:val="28"/>
          <w:szCs w:val="28"/>
        </w:rPr>
        <w:t>and the Total Score, and their Levels of Significance.</w:t>
      </w:r>
    </w:p>
    <w:tbl>
      <w:tblPr>
        <w:tblStyle w:val="PlainTable2"/>
        <w:tblW w:w="5000" w:type="pct"/>
        <w:tblLook w:val="04A0" w:firstRow="1" w:lastRow="0" w:firstColumn="1" w:lastColumn="0" w:noHBand="0" w:noVBand="1"/>
      </w:tblPr>
      <w:tblGrid>
        <w:gridCol w:w="3147"/>
        <w:gridCol w:w="1908"/>
        <w:gridCol w:w="1297"/>
        <w:gridCol w:w="857"/>
        <w:gridCol w:w="1003"/>
        <w:gridCol w:w="1148"/>
      </w:tblGrid>
      <w:tr w:rsidR="00157C62" w:rsidRPr="008C18D0" w14:paraId="2841E251" w14:textId="77777777" w:rsidTr="00E10D8B">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681" w:type="pct"/>
            <w:hideMark/>
          </w:tcPr>
          <w:p w14:paraId="01472B5F" w14:textId="4106E511" w:rsidR="00157C62" w:rsidRPr="00E06D72" w:rsidRDefault="00157C62" w:rsidP="003E611B">
            <w:pPr>
              <w:spacing w:after="480" w:line="216" w:lineRule="auto"/>
              <w:jc w:val="center"/>
              <w:rPr>
                <w:rFonts w:ascii="Times New Roman" w:eastAsia="Times New Roman" w:hAnsi="Times New Roman" w:cs="Times New Roman"/>
              </w:rPr>
            </w:pPr>
            <w:r w:rsidRPr="00E06D72">
              <w:rPr>
                <w:rFonts w:ascii="Times New Roman" w:eastAsia="Times New Roman" w:hAnsi="Times New Roman" w:cs="Times New Roman"/>
              </w:rPr>
              <w:t xml:space="preserve">Teaching </w:t>
            </w:r>
            <w:r w:rsidRPr="008C18D0">
              <w:rPr>
                <w:rFonts w:ascii="Times New Roman" w:eastAsia="Times New Roman" w:hAnsi="Times New Roman" w:cs="Times New Roman"/>
              </w:rPr>
              <w:t xml:space="preserve"> </w:t>
            </w:r>
            <w:r>
              <w:rPr>
                <w:rFonts w:ascii="Times New Roman" w:eastAsia="Times New Roman" w:hAnsi="Times New Roman" w:cs="Times New Roman"/>
              </w:rPr>
              <w:t>skill</w:t>
            </w:r>
          </w:p>
        </w:tc>
        <w:tc>
          <w:tcPr>
            <w:tcW w:w="1019" w:type="pct"/>
            <w:hideMark/>
          </w:tcPr>
          <w:p w14:paraId="22578FAA" w14:textId="77777777" w:rsidR="00157C62" w:rsidRPr="00E06D72" w:rsidRDefault="00157C62" w:rsidP="003E611B">
            <w:pPr>
              <w:spacing w:after="480" w:line="21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Administration</w:t>
            </w:r>
          </w:p>
        </w:tc>
        <w:tc>
          <w:tcPr>
            <w:tcW w:w="693" w:type="pct"/>
            <w:hideMark/>
          </w:tcPr>
          <w:p w14:paraId="142F306C" w14:textId="77777777" w:rsidR="00157C62" w:rsidRPr="00E06D72" w:rsidRDefault="00157C62" w:rsidP="003E611B">
            <w:pPr>
              <w:spacing w:after="480" w:line="21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Mean (M)</w:t>
            </w:r>
          </w:p>
        </w:tc>
        <w:tc>
          <w:tcPr>
            <w:tcW w:w="458" w:type="pct"/>
            <w:hideMark/>
          </w:tcPr>
          <w:p w14:paraId="71615F08" w14:textId="77777777" w:rsidR="00157C62" w:rsidRPr="00E06D72" w:rsidRDefault="00157C62" w:rsidP="003E611B">
            <w:pPr>
              <w:spacing w:after="480" w:line="21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SD</w:t>
            </w:r>
          </w:p>
        </w:tc>
        <w:tc>
          <w:tcPr>
            <w:tcW w:w="536" w:type="pct"/>
            <w:hideMark/>
          </w:tcPr>
          <w:p w14:paraId="3F87BC84" w14:textId="77777777" w:rsidR="00157C62" w:rsidRPr="00E06D72" w:rsidRDefault="00157C62" w:rsidP="003E611B">
            <w:pPr>
              <w:spacing w:after="480" w:line="21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t-value</w:t>
            </w:r>
          </w:p>
        </w:tc>
        <w:tc>
          <w:tcPr>
            <w:tcW w:w="613" w:type="pct"/>
            <w:hideMark/>
          </w:tcPr>
          <w:p w14:paraId="5557E6E6" w14:textId="77777777" w:rsidR="00157C62" w:rsidRPr="00E06D72" w:rsidRDefault="00157C62" w:rsidP="003E611B">
            <w:pPr>
              <w:spacing w:after="480" w:line="21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Sig. (p)</w:t>
            </w:r>
          </w:p>
        </w:tc>
      </w:tr>
      <w:tr w:rsidR="00157C62" w:rsidRPr="008C18D0" w14:paraId="3331AA19" w14:textId="77777777" w:rsidTr="00E10D8B">
        <w:trPr>
          <w:cnfStyle w:val="000000100000" w:firstRow="0" w:lastRow="0" w:firstColumn="0" w:lastColumn="0" w:oddVBand="0" w:evenVBand="0" w:oddHBand="1" w:evenHBand="0" w:firstRowFirstColumn="0" w:firstRowLastColumn="0" w:lastRowFirstColumn="0" w:lastRowLastColumn="0"/>
          <w:trHeight w:val="801"/>
        </w:trPr>
        <w:tc>
          <w:tcPr>
            <w:cnfStyle w:val="001000000000" w:firstRow="0" w:lastRow="0" w:firstColumn="1" w:lastColumn="0" w:oddVBand="0" w:evenVBand="0" w:oddHBand="0" w:evenHBand="0" w:firstRowFirstColumn="0" w:firstRowLastColumn="0" w:lastRowFirstColumn="0" w:lastRowLastColumn="0"/>
            <w:tcW w:w="1681" w:type="pct"/>
            <w:vMerge w:val="restart"/>
            <w:hideMark/>
          </w:tcPr>
          <w:p w14:paraId="02941253" w14:textId="77777777" w:rsidR="00157C62" w:rsidRPr="00E06D72" w:rsidRDefault="00157C62" w:rsidP="003E611B">
            <w:pPr>
              <w:spacing w:after="480" w:line="216" w:lineRule="auto"/>
              <w:jc w:val="center"/>
              <w:rPr>
                <w:rFonts w:ascii="Times New Roman" w:eastAsia="Times New Roman" w:hAnsi="Times New Roman" w:cs="Times New Roman"/>
              </w:rPr>
            </w:pPr>
            <w:r w:rsidRPr="00E06D72">
              <w:rPr>
                <w:rFonts w:ascii="Times New Roman" w:eastAsia="Times New Roman" w:hAnsi="Times New Roman" w:cs="Times New Roman"/>
              </w:rPr>
              <w:t>1. Planning Skills</w:t>
            </w:r>
          </w:p>
        </w:tc>
        <w:tc>
          <w:tcPr>
            <w:tcW w:w="1019" w:type="pct"/>
            <w:hideMark/>
          </w:tcPr>
          <w:p w14:paraId="058FA5EA"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Pre</w:t>
            </w:r>
          </w:p>
        </w:tc>
        <w:tc>
          <w:tcPr>
            <w:tcW w:w="693" w:type="pct"/>
            <w:hideMark/>
          </w:tcPr>
          <w:p w14:paraId="72DCB87B"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16.37</w:t>
            </w:r>
          </w:p>
        </w:tc>
        <w:tc>
          <w:tcPr>
            <w:tcW w:w="458" w:type="pct"/>
            <w:hideMark/>
          </w:tcPr>
          <w:p w14:paraId="189E398B"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2.58</w:t>
            </w:r>
          </w:p>
        </w:tc>
        <w:tc>
          <w:tcPr>
            <w:tcW w:w="536" w:type="pct"/>
            <w:vMerge w:val="restart"/>
            <w:hideMark/>
          </w:tcPr>
          <w:p w14:paraId="09123F39"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28.85**</w:t>
            </w:r>
          </w:p>
        </w:tc>
        <w:tc>
          <w:tcPr>
            <w:tcW w:w="613" w:type="pct"/>
            <w:vMerge w:val="restart"/>
            <w:hideMark/>
          </w:tcPr>
          <w:p w14:paraId="1C102A40"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0.0</w:t>
            </w:r>
            <w:r w:rsidRPr="008C18D0">
              <w:rPr>
                <w:rFonts w:ascii="Times New Roman" w:eastAsia="Times New Roman" w:hAnsi="Times New Roman" w:cs="Times New Roman"/>
              </w:rPr>
              <w:t>1</w:t>
            </w:r>
          </w:p>
        </w:tc>
      </w:tr>
      <w:tr w:rsidR="00157C62" w:rsidRPr="008C18D0" w14:paraId="6E6EE885" w14:textId="77777777" w:rsidTr="00E10D8B">
        <w:trPr>
          <w:trHeight w:val="395"/>
        </w:trPr>
        <w:tc>
          <w:tcPr>
            <w:cnfStyle w:val="001000000000" w:firstRow="0" w:lastRow="0" w:firstColumn="1" w:lastColumn="0" w:oddVBand="0" w:evenVBand="0" w:oddHBand="0" w:evenHBand="0" w:firstRowFirstColumn="0" w:firstRowLastColumn="0" w:lastRowFirstColumn="0" w:lastRowLastColumn="0"/>
            <w:tcW w:w="1681" w:type="pct"/>
            <w:vMerge/>
            <w:hideMark/>
          </w:tcPr>
          <w:p w14:paraId="13575A8D" w14:textId="77777777" w:rsidR="00157C62" w:rsidRPr="00E06D72" w:rsidRDefault="00157C62" w:rsidP="003E611B">
            <w:pPr>
              <w:spacing w:after="480" w:line="216" w:lineRule="auto"/>
              <w:jc w:val="center"/>
              <w:rPr>
                <w:rFonts w:ascii="Times New Roman" w:eastAsia="Times New Roman" w:hAnsi="Times New Roman" w:cs="Times New Roman"/>
              </w:rPr>
            </w:pPr>
          </w:p>
        </w:tc>
        <w:tc>
          <w:tcPr>
            <w:tcW w:w="1019" w:type="pct"/>
            <w:hideMark/>
          </w:tcPr>
          <w:p w14:paraId="1939820E"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Post</w:t>
            </w:r>
          </w:p>
        </w:tc>
        <w:tc>
          <w:tcPr>
            <w:tcW w:w="693" w:type="pct"/>
            <w:hideMark/>
          </w:tcPr>
          <w:p w14:paraId="4E3F1AB8"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35.43</w:t>
            </w:r>
          </w:p>
        </w:tc>
        <w:tc>
          <w:tcPr>
            <w:tcW w:w="458" w:type="pct"/>
            <w:hideMark/>
          </w:tcPr>
          <w:p w14:paraId="65F0D132"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1.77</w:t>
            </w:r>
          </w:p>
        </w:tc>
        <w:tc>
          <w:tcPr>
            <w:tcW w:w="536" w:type="pct"/>
            <w:vMerge/>
            <w:hideMark/>
          </w:tcPr>
          <w:p w14:paraId="62964886"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vMerge/>
            <w:hideMark/>
          </w:tcPr>
          <w:p w14:paraId="3A6922F5"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157C62" w:rsidRPr="008C18D0" w14:paraId="177367DA" w14:textId="77777777" w:rsidTr="00E10D8B">
        <w:trPr>
          <w:cnfStyle w:val="000000100000" w:firstRow="0" w:lastRow="0" w:firstColumn="0" w:lastColumn="0" w:oddVBand="0" w:evenVBand="0" w:oddHBand="1" w:evenHBand="0" w:firstRowFirstColumn="0" w:firstRowLastColumn="0" w:lastRowFirstColumn="0" w:lastRowLastColumn="0"/>
          <w:trHeight w:val="801"/>
        </w:trPr>
        <w:tc>
          <w:tcPr>
            <w:cnfStyle w:val="001000000000" w:firstRow="0" w:lastRow="0" w:firstColumn="1" w:lastColumn="0" w:oddVBand="0" w:evenVBand="0" w:oddHBand="0" w:evenHBand="0" w:firstRowFirstColumn="0" w:firstRowLastColumn="0" w:lastRowFirstColumn="0" w:lastRowLastColumn="0"/>
            <w:tcW w:w="1681" w:type="pct"/>
            <w:vMerge w:val="restart"/>
            <w:hideMark/>
          </w:tcPr>
          <w:p w14:paraId="2FDB1627" w14:textId="77777777" w:rsidR="00157C62" w:rsidRPr="00E06D72" w:rsidRDefault="00157C62" w:rsidP="003E611B">
            <w:pPr>
              <w:spacing w:after="480" w:line="216" w:lineRule="auto"/>
              <w:jc w:val="center"/>
              <w:rPr>
                <w:rFonts w:ascii="Times New Roman" w:eastAsia="Times New Roman" w:hAnsi="Times New Roman" w:cs="Times New Roman"/>
              </w:rPr>
            </w:pPr>
            <w:r w:rsidRPr="00E06D72">
              <w:rPr>
                <w:rFonts w:ascii="Times New Roman" w:eastAsia="Times New Roman" w:hAnsi="Times New Roman" w:cs="Times New Roman"/>
              </w:rPr>
              <w:t>2. Implementation Skills</w:t>
            </w:r>
          </w:p>
        </w:tc>
        <w:tc>
          <w:tcPr>
            <w:tcW w:w="1019" w:type="pct"/>
            <w:hideMark/>
          </w:tcPr>
          <w:p w14:paraId="02ED95F0"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Pre</w:t>
            </w:r>
          </w:p>
        </w:tc>
        <w:tc>
          <w:tcPr>
            <w:tcW w:w="693" w:type="pct"/>
            <w:hideMark/>
          </w:tcPr>
          <w:p w14:paraId="6F9DBB67"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22.37</w:t>
            </w:r>
          </w:p>
        </w:tc>
        <w:tc>
          <w:tcPr>
            <w:tcW w:w="458" w:type="pct"/>
            <w:hideMark/>
          </w:tcPr>
          <w:p w14:paraId="112B4680"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3.23</w:t>
            </w:r>
          </w:p>
        </w:tc>
        <w:tc>
          <w:tcPr>
            <w:tcW w:w="536" w:type="pct"/>
            <w:vMerge w:val="restart"/>
            <w:hideMark/>
          </w:tcPr>
          <w:p w14:paraId="443C4C14"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31.10**</w:t>
            </w:r>
          </w:p>
        </w:tc>
        <w:tc>
          <w:tcPr>
            <w:tcW w:w="613" w:type="pct"/>
            <w:vMerge w:val="restart"/>
            <w:hideMark/>
          </w:tcPr>
          <w:p w14:paraId="583F8237"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0.0</w:t>
            </w:r>
            <w:r w:rsidRPr="008C18D0">
              <w:rPr>
                <w:rFonts w:ascii="Times New Roman" w:eastAsia="Times New Roman" w:hAnsi="Times New Roman" w:cs="Times New Roman"/>
              </w:rPr>
              <w:t>1</w:t>
            </w:r>
          </w:p>
        </w:tc>
      </w:tr>
      <w:tr w:rsidR="00157C62" w:rsidRPr="008C18D0" w14:paraId="09ECB2EB" w14:textId="77777777" w:rsidTr="00E10D8B">
        <w:trPr>
          <w:trHeight w:val="145"/>
        </w:trPr>
        <w:tc>
          <w:tcPr>
            <w:cnfStyle w:val="001000000000" w:firstRow="0" w:lastRow="0" w:firstColumn="1" w:lastColumn="0" w:oddVBand="0" w:evenVBand="0" w:oddHBand="0" w:evenHBand="0" w:firstRowFirstColumn="0" w:firstRowLastColumn="0" w:lastRowFirstColumn="0" w:lastRowLastColumn="0"/>
            <w:tcW w:w="1681" w:type="pct"/>
            <w:vMerge/>
            <w:hideMark/>
          </w:tcPr>
          <w:p w14:paraId="4163D0F0" w14:textId="77777777" w:rsidR="00157C62" w:rsidRPr="00E06D72" w:rsidRDefault="00157C62" w:rsidP="003E611B">
            <w:pPr>
              <w:spacing w:after="480" w:line="216" w:lineRule="auto"/>
              <w:jc w:val="center"/>
              <w:rPr>
                <w:rFonts w:ascii="Times New Roman" w:eastAsia="Times New Roman" w:hAnsi="Times New Roman" w:cs="Times New Roman"/>
              </w:rPr>
            </w:pPr>
          </w:p>
        </w:tc>
        <w:tc>
          <w:tcPr>
            <w:tcW w:w="1019" w:type="pct"/>
            <w:hideMark/>
          </w:tcPr>
          <w:p w14:paraId="2D53709D"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Post</w:t>
            </w:r>
          </w:p>
        </w:tc>
        <w:tc>
          <w:tcPr>
            <w:tcW w:w="693" w:type="pct"/>
            <w:hideMark/>
          </w:tcPr>
          <w:p w14:paraId="75140050"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46.37</w:t>
            </w:r>
          </w:p>
        </w:tc>
        <w:tc>
          <w:tcPr>
            <w:tcW w:w="458" w:type="pct"/>
            <w:hideMark/>
          </w:tcPr>
          <w:p w14:paraId="1B5CEFA1"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3.43</w:t>
            </w:r>
          </w:p>
        </w:tc>
        <w:tc>
          <w:tcPr>
            <w:tcW w:w="536" w:type="pct"/>
            <w:vMerge/>
            <w:hideMark/>
          </w:tcPr>
          <w:p w14:paraId="5761C2FC"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vMerge/>
            <w:hideMark/>
          </w:tcPr>
          <w:p w14:paraId="5C823308"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157C62" w:rsidRPr="008C18D0" w14:paraId="0A3286DA" w14:textId="77777777" w:rsidTr="00E10D8B">
        <w:trPr>
          <w:cnfStyle w:val="000000100000" w:firstRow="0" w:lastRow="0" w:firstColumn="0" w:lastColumn="0" w:oddVBand="0" w:evenVBand="0" w:oddHBand="1" w:evenHBand="0" w:firstRowFirstColumn="0" w:firstRowLastColumn="0" w:lastRowFirstColumn="0" w:lastRowLastColumn="0"/>
          <w:trHeight w:val="817"/>
        </w:trPr>
        <w:tc>
          <w:tcPr>
            <w:cnfStyle w:val="001000000000" w:firstRow="0" w:lastRow="0" w:firstColumn="1" w:lastColumn="0" w:oddVBand="0" w:evenVBand="0" w:oddHBand="0" w:evenHBand="0" w:firstRowFirstColumn="0" w:firstRowLastColumn="0" w:lastRowFirstColumn="0" w:lastRowLastColumn="0"/>
            <w:tcW w:w="1681" w:type="pct"/>
            <w:vMerge w:val="restart"/>
            <w:hideMark/>
          </w:tcPr>
          <w:p w14:paraId="5898A242" w14:textId="77777777" w:rsidR="00157C62" w:rsidRPr="00E06D72" w:rsidRDefault="00157C62" w:rsidP="003E611B">
            <w:pPr>
              <w:spacing w:after="480" w:line="216" w:lineRule="auto"/>
              <w:jc w:val="center"/>
              <w:rPr>
                <w:rFonts w:ascii="Times New Roman" w:eastAsia="Times New Roman" w:hAnsi="Times New Roman" w:cs="Times New Roman"/>
              </w:rPr>
            </w:pPr>
            <w:r w:rsidRPr="00E06D72">
              <w:rPr>
                <w:rFonts w:ascii="Times New Roman" w:eastAsia="Times New Roman" w:hAnsi="Times New Roman" w:cs="Times New Roman"/>
              </w:rPr>
              <w:t>3. Classroom Management</w:t>
            </w:r>
          </w:p>
        </w:tc>
        <w:tc>
          <w:tcPr>
            <w:tcW w:w="1019" w:type="pct"/>
            <w:hideMark/>
          </w:tcPr>
          <w:p w14:paraId="7295A35A"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Pre</w:t>
            </w:r>
          </w:p>
        </w:tc>
        <w:tc>
          <w:tcPr>
            <w:tcW w:w="693" w:type="pct"/>
            <w:hideMark/>
          </w:tcPr>
          <w:p w14:paraId="71A8AAAE"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13.97</w:t>
            </w:r>
          </w:p>
        </w:tc>
        <w:tc>
          <w:tcPr>
            <w:tcW w:w="458" w:type="pct"/>
            <w:hideMark/>
          </w:tcPr>
          <w:p w14:paraId="6EA8C022"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2.30</w:t>
            </w:r>
          </w:p>
        </w:tc>
        <w:tc>
          <w:tcPr>
            <w:tcW w:w="536" w:type="pct"/>
            <w:vMerge w:val="restart"/>
            <w:hideMark/>
          </w:tcPr>
          <w:p w14:paraId="5ADFB9FB"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32.29**</w:t>
            </w:r>
          </w:p>
        </w:tc>
        <w:tc>
          <w:tcPr>
            <w:tcW w:w="613" w:type="pct"/>
            <w:vMerge w:val="restart"/>
            <w:hideMark/>
          </w:tcPr>
          <w:p w14:paraId="53EEC619"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0.0</w:t>
            </w:r>
            <w:r w:rsidRPr="008C18D0">
              <w:rPr>
                <w:rFonts w:ascii="Times New Roman" w:eastAsia="Times New Roman" w:hAnsi="Times New Roman" w:cs="Times New Roman"/>
              </w:rPr>
              <w:t>1</w:t>
            </w:r>
          </w:p>
        </w:tc>
      </w:tr>
      <w:tr w:rsidR="00157C62" w:rsidRPr="008C18D0" w14:paraId="41F4B60C" w14:textId="77777777" w:rsidTr="00E10D8B">
        <w:trPr>
          <w:trHeight w:val="145"/>
        </w:trPr>
        <w:tc>
          <w:tcPr>
            <w:cnfStyle w:val="001000000000" w:firstRow="0" w:lastRow="0" w:firstColumn="1" w:lastColumn="0" w:oddVBand="0" w:evenVBand="0" w:oddHBand="0" w:evenHBand="0" w:firstRowFirstColumn="0" w:firstRowLastColumn="0" w:lastRowFirstColumn="0" w:lastRowLastColumn="0"/>
            <w:tcW w:w="1681" w:type="pct"/>
            <w:vMerge/>
            <w:hideMark/>
          </w:tcPr>
          <w:p w14:paraId="4F6BFD89" w14:textId="77777777" w:rsidR="00157C62" w:rsidRPr="00E06D72" w:rsidRDefault="00157C62" w:rsidP="003E611B">
            <w:pPr>
              <w:spacing w:after="480" w:line="216" w:lineRule="auto"/>
              <w:jc w:val="center"/>
              <w:rPr>
                <w:rFonts w:ascii="Times New Roman" w:eastAsia="Times New Roman" w:hAnsi="Times New Roman" w:cs="Times New Roman"/>
              </w:rPr>
            </w:pPr>
          </w:p>
        </w:tc>
        <w:tc>
          <w:tcPr>
            <w:tcW w:w="1019" w:type="pct"/>
            <w:hideMark/>
          </w:tcPr>
          <w:p w14:paraId="7CEA4E47"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Post</w:t>
            </w:r>
          </w:p>
        </w:tc>
        <w:tc>
          <w:tcPr>
            <w:tcW w:w="693" w:type="pct"/>
            <w:hideMark/>
          </w:tcPr>
          <w:p w14:paraId="43C9EE02"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35.40</w:t>
            </w:r>
          </w:p>
        </w:tc>
        <w:tc>
          <w:tcPr>
            <w:tcW w:w="458" w:type="pct"/>
            <w:hideMark/>
          </w:tcPr>
          <w:p w14:paraId="34BC9214"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3.68</w:t>
            </w:r>
          </w:p>
        </w:tc>
        <w:tc>
          <w:tcPr>
            <w:tcW w:w="536" w:type="pct"/>
            <w:vMerge/>
            <w:hideMark/>
          </w:tcPr>
          <w:p w14:paraId="413CCA74"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vMerge/>
            <w:hideMark/>
          </w:tcPr>
          <w:p w14:paraId="542F9F07"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157C62" w:rsidRPr="008C18D0" w14:paraId="33A07873" w14:textId="77777777" w:rsidTr="00E10D8B">
        <w:trPr>
          <w:cnfStyle w:val="000000100000" w:firstRow="0" w:lastRow="0" w:firstColumn="0" w:lastColumn="0" w:oddVBand="0" w:evenVBand="0" w:oddHBand="1" w:evenHBand="0" w:firstRowFirstColumn="0" w:firstRowLastColumn="0" w:lastRowFirstColumn="0" w:lastRowLastColumn="0"/>
          <w:trHeight w:val="817"/>
        </w:trPr>
        <w:tc>
          <w:tcPr>
            <w:cnfStyle w:val="001000000000" w:firstRow="0" w:lastRow="0" w:firstColumn="1" w:lastColumn="0" w:oddVBand="0" w:evenVBand="0" w:oddHBand="0" w:evenHBand="0" w:firstRowFirstColumn="0" w:firstRowLastColumn="0" w:lastRowFirstColumn="0" w:lastRowLastColumn="0"/>
            <w:tcW w:w="1681" w:type="pct"/>
            <w:vMerge w:val="restart"/>
            <w:hideMark/>
          </w:tcPr>
          <w:p w14:paraId="63F8B06A" w14:textId="77777777" w:rsidR="00157C62" w:rsidRPr="00E06D72" w:rsidRDefault="00157C62" w:rsidP="003E611B">
            <w:pPr>
              <w:spacing w:after="480" w:line="216" w:lineRule="auto"/>
              <w:jc w:val="center"/>
              <w:rPr>
                <w:rFonts w:ascii="Times New Roman" w:eastAsia="Times New Roman" w:hAnsi="Times New Roman" w:cs="Times New Roman"/>
              </w:rPr>
            </w:pPr>
            <w:r w:rsidRPr="00E06D72">
              <w:rPr>
                <w:rFonts w:ascii="Times New Roman" w:eastAsia="Times New Roman" w:hAnsi="Times New Roman" w:cs="Times New Roman"/>
              </w:rPr>
              <w:t>4. Evaluation Skills</w:t>
            </w:r>
          </w:p>
        </w:tc>
        <w:tc>
          <w:tcPr>
            <w:tcW w:w="1019" w:type="pct"/>
            <w:hideMark/>
          </w:tcPr>
          <w:p w14:paraId="5694CC57"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Pre</w:t>
            </w:r>
          </w:p>
        </w:tc>
        <w:tc>
          <w:tcPr>
            <w:tcW w:w="693" w:type="pct"/>
            <w:hideMark/>
          </w:tcPr>
          <w:p w14:paraId="25700CC9"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7.37</w:t>
            </w:r>
          </w:p>
        </w:tc>
        <w:tc>
          <w:tcPr>
            <w:tcW w:w="458" w:type="pct"/>
            <w:hideMark/>
          </w:tcPr>
          <w:p w14:paraId="56A73311"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1.35</w:t>
            </w:r>
          </w:p>
        </w:tc>
        <w:tc>
          <w:tcPr>
            <w:tcW w:w="536" w:type="pct"/>
            <w:vMerge w:val="restart"/>
            <w:hideMark/>
          </w:tcPr>
          <w:p w14:paraId="675EE7EB"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25.14**</w:t>
            </w:r>
          </w:p>
        </w:tc>
        <w:tc>
          <w:tcPr>
            <w:tcW w:w="613" w:type="pct"/>
            <w:vMerge w:val="restart"/>
            <w:hideMark/>
          </w:tcPr>
          <w:p w14:paraId="3EF40CEB"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0.01</w:t>
            </w:r>
          </w:p>
        </w:tc>
      </w:tr>
      <w:tr w:rsidR="00157C62" w:rsidRPr="008C18D0" w14:paraId="5A94BFB5" w14:textId="77777777" w:rsidTr="00E10D8B">
        <w:trPr>
          <w:trHeight w:val="145"/>
        </w:trPr>
        <w:tc>
          <w:tcPr>
            <w:cnfStyle w:val="001000000000" w:firstRow="0" w:lastRow="0" w:firstColumn="1" w:lastColumn="0" w:oddVBand="0" w:evenVBand="0" w:oddHBand="0" w:evenHBand="0" w:firstRowFirstColumn="0" w:firstRowLastColumn="0" w:lastRowFirstColumn="0" w:lastRowLastColumn="0"/>
            <w:tcW w:w="1681" w:type="pct"/>
            <w:vMerge/>
            <w:hideMark/>
          </w:tcPr>
          <w:p w14:paraId="2E39AEE4" w14:textId="77777777" w:rsidR="00157C62" w:rsidRPr="00E06D72" w:rsidRDefault="00157C62" w:rsidP="003E611B">
            <w:pPr>
              <w:spacing w:after="480" w:line="216" w:lineRule="auto"/>
              <w:jc w:val="center"/>
              <w:rPr>
                <w:rFonts w:ascii="Times New Roman" w:eastAsia="Times New Roman" w:hAnsi="Times New Roman" w:cs="Times New Roman"/>
              </w:rPr>
            </w:pPr>
          </w:p>
        </w:tc>
        <w:tc>
          <w:tcPr>
            <w:tcW w:w="1019" w:type="pct"/>
            <w:hideMark/>
          </w:tcPr>
          <w:p w14:paraId="75F735DE"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Post</w:t>
            </w:r>
          </w:p>
        </w:tc>
        <w:tc>
          <w:tcPr>
            <w:tcW w:w="693" w:type="pct"/>
            <w:hideMark/>
          </w:tcPr>
          <w:p w14:paraId="27DA8C12"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16.60</w:t>
            </w:r>
          </w:p>
        </w:tc>
        <w:tc>
          <w:tcPr>
            <w:tcW w:w="458" w:type="pct"/>
            <w:hideMark/>
          </w:tcPr>
          <w:p w14:paraId="063C6349"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1.63</w:t>
            </w:r>
          </w:p>
        </w:tc>
        <w:tc>
          <w:tcPr>
            <w:tcW w:w="536" w:type="pct"/>
            <w:vMerge/>
            <w:hideMark/>
          </w:tcPr>
          <w:p w14:paraId="55B9ABB4"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vMerge/>
            <w:hideMark/>
          </w:tcPr>
          <w:p w14:paraId="4EFCFD78"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157C62" w:rsidRPr="008C18D0" w14:paraId="29728935" w14:textId="77777777" w:rsidTr="00E10D8B">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1681" w:type="pct"/>
            <w:vMerge w:val="restart"/>
            <w:hideMark/>
          </w:tcPr>
          <w:p w14:paraId="178B57CD" w14:textId="77777777" w:rsidR="00157C62" w:rsidRPr="00E06D72" w:rsidRDefault="00157C62" w:rsidP="003E611B">
            <w:pPr>
              <w:spacing w:after="480" w:line="216" w:lineRule="auto"/>
              <w:jc w:val="center"/>
              <w:rPr>
                <w:rFonts w:ascii="Times New Roman" w:eastAsia="Times New Roman" w:hAnsi="Times New Roman" w:cs="Times New Roman"/>
              </w:rPr>
            </w:pPr>
            <w:r w:rsidRPr="00E06D72">
              <w:rPr>
                <w:rFonts w:ascii="Times New Roman" w:eastAsia="Times New Roman" w:hAnsi="Times New Roman" w:cs="Times New Roman"/>
              </w:rPr>
              <w:lastRenderedPageBreak/>
              <w:t>Total Teaching Skills</w:t>
            </w:r>
          </w:p>
        </w:tc>
        <w:tc>
          <w:tcPr>
            <w:tcW w:w="1019" w:type="pct"/>
            <w:hideMark/>
          </w:tcPr>
          <w:p w14:paraId="57B40D2B"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Pre</w:t>
            </w:r>
          </w:p>
        </w:tc>
        <w:tc>
          <w:tcPr>
            <w:tcW w:w="693" w:type="pct"/>
            <w:hideMark/>
          </w:tcPr>
          <w:p w14:paraId="3169FF37"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60.07</w:t>
            </w:r>
          </w:p>
        </w:tc>
        <w:tc>
          <w:tcPr>
            <w:tcW w:w="458" w:type="pct"/>
            <w:hideMark/>
          </w:tcPr>
          <w:p w14:paraId="4A70BD97"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6.49</w:t>
            </w:r>
          </w:p>
        </w:tc>
        <w:tc>
          <w:tcPr>
            <w:tcW w:w="536" w:type="pct"/>
            <w:vMerge w:val="restart"/>
            <w:hideMark/>
          </w:tcPr>
          <w:p w14:paraId="6226372D"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42.59</w:t>
            </w:r>
          </w:p>
        </w:tc>
        <w:tc>
          <w:tcPr>
            <w:tcW w:w="613" w:type="pct"/>
            <w:vMerge w:val="restart"/>
            <w:hideMark/>
          </w:tcPr>
          <w:p w14:paraId="6F1F93B5" w14:textId="77777777" w:rsidR="00157C62" w:rsidRPr="00E06D72" w:rsidRDefault="00157C62" w:rsidP="003E611B">
            <w:pPr>
              <w:spacing w:after="480" w:line="21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0.01</w:t>
            </w:r>
          </w:p>
        </w:tc>
      </w:tr>
      <w:tr w:rsidR="00157C62" w:rsidRPr="008C18D0" w14:paraId="1665DE5B" w14:textId="77777777" w:rsidTr="00E10D8B">
        <w:trPr>
          <w:trHeight w:val="771"/>
        </w:trPr>
        <w:tc>
          <w:tcPr>
            <w:cnfStyle w:val="001000000000" w:firstRow="0" w:lastRow="0" w:firstColumn="1" w:lastColumn="0" w:oddVBand="0" w:evenVBand="0" w:oddHBand="0" w:evenHBand="0" w:firstRowFirstColumn="0" w:firstRowLastColumn="0" w:lastRowFirstColumn="0" w:lastRowLastColumn="0"/>
            <w:tcW w:w="1681" w:type="pct"/>
            <w:vMerge/>
            <w:hideMark/>
          </w:tcPr>
          <w:p w14:paraId="2A0672DF" w14:textId="77777777" w:rsidR="00157C62" w:rsidRPr="00E06D72" w:rsidRDefault="00157C62" w:rsidP="003E611B">
            <w:pPr>
              <w:spacing w:after="480" w:line="216" w:lineRule="auto"/>
              <w:jc w:val="center"/>
              <w:rPr>
                <w:rFonts w:ascii="Times New Roman" w:eastAsia="Times New Roman" w:hAnsi="Times New Roman" w:cs="Times New Roman"/>
              </w:rPr>
            </w:pPr>
          </w:p>
        </w:tc>
        <w:tc>
          <w:tcPr>
            <w:tcW w:w="1019" w:type="pct"/>
            <w:hideMark/>
          </w:tcPr>
          <w:p w14:paraId="5471ACD4"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Post</w:t>
            </w:r>
          </w:p>
        </w:tc>
        <w:tc>
          <w:tcPr>
            <w:tcW w:w="693" w:type="pct"/>
            <w:hideMark/>
          </w:tcPr>
          <w:p w14:paraId="2800165C"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133.80</w:t>
            </w:r>
          </w:p>
        </w:tc>
        <w:tc>
          <w:tcPr>
            <w:tcW w:w="458" w:type="pct"/>
            <w:hideMark/>
          </w:tcPr>
          <w:p w14:paraId="26669CFE" w14:textId="77777777" w:rsidR="00157C62" w:rsidRPr="00E06D72" w:rsidRDefault="00157C62" w:rsidP="003E611B">
            <w:pPr>
              <w:spacing w:after="480"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06D72">
              <w:rPr>
                <w:rFonts w:ascii="Times New Roman" w:eastAsia="Times New Roman" w:hAnsi="Times New Roman" w:cs="Times New Roman"/>
              </w:rPr>
              <w:t>8.10</w:t>
            </w:r>
          </w:p>
        </w:tc>
        <w:tc>
          <w:tcPr>
            <w:tcW w:w="536" w:type="pct"/>
            <w:vMerge/>
            <w:hideMark/>
          </w:tcPr>
          <w:p w14:paraId="49A18062" w14:textId="77777777" w:rsidR="00157C62" w:rsidRPr="00E06D72" w:rsidRDefault="00157C62" w:rsidP="003E611B">
            <w:pPr>
              <w:spacing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613" w:type="pct"/>
            <w:vMerge/>
            <w:hideMark/>
          </w:tcPr>
          <w:p w14:paraId="53C70DB6" w14:textId="77777777" w:rsidR="00157C62" w:rsidRPr="00E06D72" w:rsidRDefault="00157C62" w:rsidP="003E611B">
            <w:pPr>
              <w:spacing w:line="21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bl>
    <w:p w14:paraId="5D0FF75D" w14:textId="77777777" w:rsidR="00157C62" w:rsidRPr="00956E28" w:rsidRDefault="00157C62" w:rsidP="00157C62">
      <w:pPr>
        <w:spacing w:after="0" w:line="240" w:lineRule="auto"/>
        <w:rPr>
          <w:rFonts w:ascii="Times New Roman" w:eastAsia="Times New Roman" w:hAnsi="Times New Roman" w:cs="Times New Roman"/>
        </w:rPr>
      </w:pPr>
      <w:r w:rsidRPr="00956E28">
        <w:rPr>
          <w:rFonts w:ascii="Times New Roman" w:eastAsia="Times New Roman" w:hAnsi="Times New Roman" w:cs="Times New Roman"/>
        </w:rPr>
        <w:t>( ** ) Significant at the 0.01 level (df=29).</w:t>
      </w:r>
    </w:p>
    <w:p w14:paraId="7C658E1A" w14:textId="12235E19" w:rsidR="001A7410" w:rsidRPr="003559C3" w:rsidRDefault="00157C62" w:rsidP="003559C3">
      <w:pPr>
        <w:spacing w:before="100" w:beforeAutospacing="1" w:after="100" w:afterAutospacing="1" w:line="240" w:lineRule="auto"/>
        <w:jc w:val="both"/>
        <w:rPr>
          <w:rFonts w:ascii="Times New Roman" w:eastAsia="Times New Roman" w:hAnsi="Times New Roman" w:cs="Times New Roman"/>
          <w:sz w:val="28"/>
          <w:szCs w:val="28"/>
        </w:rPr>
      </w:pPr>
      <w:r w:rsidRPr="007E3168">
        <w:rPr>
          <w:rFonts w:ascii="Times New Roman" w:eastAsia="Times New Roman" w:hAnsi="Times New Roman" w:cs="Times New Roman"/>
          <w:sz w:val="28"/>
          <w:szCs w:val="28"/>
        </w:rPr>
        <w:t>T</w:t>
      </w:r>
      <w:r w:rsidR="001877F5">
        <w:rPr>
          <w:rFonts w:ascii="Times New Roman" w:eastAsia="Times New Roman" w:hAnsi="Times New Roman" w:cs="Times New Roman"/>
          <w:sz w:val="28"/>
          <w:szCs w:val="28"/>
        </w:rPr>
        <w:t>able</w:t>
      </w:r>
      <w:r w:rsidR="00036E95">
        <w:rPr>
          <w:rFonts w:ascii="Times New Roman" w:eastAsia="Times New Roman" w:hAnsi="Times New Roman" w:cs="Times New Roman"/>
          <w:sz w:val="28"/>
          <w:szCs w:val="28"/>
        </w:rPr>
        <w:t xml:space="preserve"> </w:t>
      </w:r>
      <w:r w:rsidR="001877F5">
        <w:rPr>
          <w:rFonts w:ascii="Times New Roman" w:eastAsia="Times New Roman" w:hAnsi="Times New Roman" w:cs="Times New Roman"/>
          <w:sz w:val="28"/>
          <w:szCs w:val="28"/>
        </w:rPr>
        <w:t>(2)</w:t>
      </w:r>
      <w:r w:rsidR="00036E95">
        <w:rPr>
          <w:rFonts w:ascii="Times New Roman" w:eastAsia="Times New Roman" w:hAnsi="Times New Roman" w:cs="Times New Roman"/>
          <w:sz w:val="28"/>
          <w:szCs w:val="28"/>
        </w:rPr>
        <w:t xml:space="preserve"> indicates that </w:t>
      </w:r>
      <w:r w:rsidR="003559C3">
        <w:rPr>
          <w:rFonts w:ascii="Times New Roman" w:eastAsia="Times New Roman" w:hAnsi="Times New Roman" w:cs="Times New Roman"/>
          <w:sz w:val="28"/>
          <w:szCs w:val="28"/>
        </w:rPr>
        <w:t>t</w:t>
      </w:r>
      <w:r w:rsidR="003559C3" w:rsidRPr="004737FF">
        <w:rPr>
          <w:rFonts w:ascii="Times New Roman" w:eastAsia="Times New Roman" w:hAnsi="Times New Roman" w:cs="Times New Roman"/>
          <w:sz w:val="28"/>
          <w:szCs w:val="28"/>
        </w:rPr>
        <w:t xml:space="preserve">here </w:t>
      </w:r>
      <w:r w:rsidR="003559C3">
        <w:rPr>
          <w:rFonts w:ascii="Times New Roman" w:eastAsia="Times New Roman" w:hAnsi="Times New Roman" w:cs="Times New Roman"/>
          <w:sz w:val="28"/>
          <w:szCs w:val="28"/>
        </w:rPr>
        <w:t>are</w:t>
      </w:r>
      <w:r w:rsidR="003559C3" w:rsidRPr="004737FF">
        <w:rPr>
          <w:rFonts w:ascii="Times New Roman" w:eastAsia="Times New Roman" w:hAnsi="Times New Roman" w:cs="Times New Roman"/>
          <w:sz w:val="28"/>
          <w:szCs w:val="28"/>
        </w:rPr>
        <w:t xml:space="preserve"> statistically significant difference</w:t>
      </w:r>
      <w:r w:rsidR="003559C3">
        <w:rPr>
          <w:rFonts w:ascii="Times New Roman" w:eastAsia="Times New Roman" w:hAnsi="Times New Roman" w:cs="Times New Roman"/>
          <w:sz w:val="28"/>
          <w:szCs w:val="28"/>
        </w:rPr>
        <w:t>s</w:t>
      </w:r>
      <w:r w:rsidR="003559C3" w:rsidRPr="004737FF">
        <w:rPr>
          <w:rFonts w:ascii="Times New Roman" w:eastAsia="Times New Roman" w:hAnsi="Times New Roman" w:cs="Times New Roman"/>
          <w:sz w:val="28"/>
          <w:szCs w:val="28"/>
        </w:rPr>
        <w:t xml:space="preserve"> </w:t>
      </w:r>
      <w:r w:rsidR="003559C3">
        <w:rPr>
          <w:rFonts w:asciiTheme="majorBidi" w:hAnsiTheme="majorBidi" w:cstheme="majorBidi"/>
          <w:sz w:val="28"/>
          <w:szCs w:val="28"/>
        </w:rPr>
        <w:t xml:space="preserve">at the (0.01) level </w:t>
      </w:r>
      <w:r w:rsidR="003559C3" w:rsidRPr="004737FF">
        <w:rPr>
          <w:rFonts w:ascii="Times New Roman" w:eastAsia="Times New Roman" w:hAnsi="Times New Roman" w:cs="Times New Roman"/>
          <w:sz w:val="28"/>
          <w:szCs w:val="28"/>
        </w:rPr>
        <w:t xml:space="preserve">between the mean scores of the experimental group in the pre- and post-administration of </w:t>
      </w:r>
      <w:r w:rsidR="003559C3">
        <w:rPr>
          <w:rFonts w:ascii="Times New Roman" w:eastAsia="Times New Roman" w:hAnsi="Times New Roman" w:cs="Times New Roman"/>
          <w:sz w:val="28"/>
          <w:szCs w:val="28"/>
        </w:rPr>
        <w:t xml:space="preserve">EFL </w:t>
      </w:r>
      <w:r w:rsidR="003559C3" w:rsidRPr="004737FF">
        <w:rPr>
          <w:rFonts w:ascii="Times New Roman" w:eastAsia="Times New Roman" w:hAnsi="Times New Roman" w:cs="Times New Roman"/>
          <w:sz w:val="28"/>
          <w:szCs w:val="28"/>
        </w:rPr>
        <w:t xml:space="preserve">teaching </w:t>
      </w:r>
      <w:r w:rsidR="003559C3">
        <w:rPr>
          <w:rFonts w:ascii="Times New Roman" w:eastAsia="Times New Roman" w:hAnsi="Times New Roman" w:cs="Times New Roman"/>
          <w:sz w:val="28"/>
          <w:szCs w:val="28"/>
        </w:rPr>
        <w:t>skill</w:t>
      </w:r>
      <w:r w:rsidR="003559C3" w:rsidRPr="004737FF">
        <w:rPr>
          <w:rFonts w:ascii="Times New Roman" w:eastAsia="Times New Roman" w:hAnsi="Times New Roman" w:cs="Times New Roman"/>
          <w:sz w:val="28"/>
          <w:szCs w:val="28"/>
        </w:rPr>
        <w:t xml:space="preserve"> (as a whole and its sub-skills) in favor of the post-administration scores</w:t>
      </w:r>
      <w:r w:rsidR="003559C3">
        <w:rPr>
          <w:rFonts w:ascii="Times New Roman" w:eastAsia="Times New Roman" w:hAnsi="Times New Roman" w:cs="Times New Roman"/>
          <w:sz w:val="28"/>
          <w:szCs w:val="28"/>
        </w:rPr>
        <w:t xml:space="preserve">. </w:t>
      </w:r>
      <w:r w:rsidR="00036E95">
        <w:rPr>
          <w:rFonts w:ascii="Times New Roman" w:eastAsia="Times New Roman" w:hAnsi="Times New Roman" w:cs="Times New Roman"/>
          <w:sz w:val="28"/>
          <w:szCs w:val="28"/>
        </w:rPr>
        <w:t xml:space="preserve">Thus, the </w:t>
      </w:r>
      <w:r w:rsidR="003559C3">
        <w:rPr>
          <w:rFonts w:ascii="Times New Roman" w:eastAsia="Times New Roman" w:hAnsi="Times New Roman" w:cs="Times New Roman"/>
          <w:sz w:val="28"/>
          <w:szCs w:val="28"/>
        </w:rPr>
        <w:t>second</w:t>
      </w:r>
      <w:r w:rsidR="00036E95">
        <w:rPr>
          <w:rFonts w:ascii="Times New Roman" w:eastAsia="Times New Roman" w:hAnsi="Times New Roman" w:cs="Times New Roman"/>
          <w:sz w:val="28"/>
          <w:szCs w:val="28"/>
        </w:rPr>
        <w:t xml:space="preserve"> hypothesis has been confirmed and this asserted that using some AI applications was effective in developing EFL teaching skills of the participants.</w:t>
      </w:r>
    </w:p>
    <w:p w14:paraId="152F4911" w14:textId="0D53821C" w:rsidR="005A671C" w:rsidRDefault="005A671C" w:rsidP="00720A74">
      <w:pPr>
        <w:jc w:val="both"/>
        <w:rPr>
          <w:rFonts w:asciiTheme="majorBidi" w:hAnsiTheme="majorBidi" w:cstheme="majorBidi"/>
          <w:b/>
          <w:bCs/>
          <w:sz w:val="32"/>
          <w:szCs w:val="32"/>
        </w:rPr>
      </w:pPr>
      <w:r w:rsidRPr="00C63450">
        <w:rPr>
          <w:rFonts w:asciiTheme="majorBidi" w:hAnsiTheme="majorBidi" w:cstheme="majorBidi"/>
          <w:b/>
          <w:bCs/>
          <w:sz w:val="32"/>
          <w:szCs w:val="32"/>
        </w:rPr>
        <w:t xml:space="preserve">Discussion and Interpretation of the </w:t>
      </w:r>
      <w:r w:rsidR="00C460B7">
        <w:rPr>
          <w:rFonts w:asciiTheme="majorBidi" w:hAnsiTheme="majorBidi" w:cstheme="majorBidi"/>
          <w:b/>
          <w:bCs/>
          <w:sz w:val="32"/>
          <w:szCs w:val="32"/>
        </w:rPr>
        <w:t>Study R</w:t>
      </w:r>
      <w:r w:rsidRPr="00C63450">
        <w:rPr>
          <w:rFonts w:asciiTheme="majorBidi" w:hAnsiTheme="majorBidi" w:cstheme="majorBidi"/>
          <w:b/>
          <w:bCs/>
          <w:sz w:val="32"/>
          <w:szCs w:val="32"/>
        </w:rPr>
        <w:t>esults</w:t>
      </w:r>
    </w:p>
    <w:p w14:paraId="4AB04894" w14:textId="40842335" w:rsidR="006B4054" w:rsidRDefault="006B4054" w:rsidP="006B4054">
      <w:pPr>
        <w:jc w:val="both"/>
        <w:rPr>
          <w:rFonts w:asciiTheme="majorBidi" w:hAnsiTheme="majorBidi" w:cstheme="majorBidi"/>
          <w:sz w:val="28"/>
          <w:szCs w:val="28"/>
        </w:rPr>
      </w:pPr>
      <w:r>
        <w:rPr>
          <w:rFonts w:asciiTheme="majorBidi" w:hAnsiTheme="majorBidi" w:cstheme="majorBidi"/>
          <w:sz w:val="28"/>
          <w:szCs w:val="28"/>
        </w:rPr>
        <w:t>The study findings confirmed that</w:t>
      </w:r>
      <w:r w:rsidR="00E02BA9">
        <w:rPr>
          <w:rFonts w:asciiTheme="majorBidi" w:hAnsiTheme="majorBidi" w:cstheme="majorBidi"/>
          <w:sz w:val="28"/>
          <w:szCs w:val="28"/>
        </w:rPr>
        <w:t xml:space="preserve"> Curipod</w:t>
      </w:r>
      <w:r>
        <w:rPr>
          <w:rFonts w:asciiTheme="majorBidi" w:hAnsiTheme="majorBidi" w:cstheme="majorBidi"/>
          <w:sz w:val="28"/>
          <w:szCs w:val="28"/>
        </w:rPr>
        <w:t xml:space="preserve"> can effectively develop EFL teaching skills. These findings align with the results of Al </w:t>
      </w:r>
      <w:r w:rsidRPr="00924CCD">
        <w:rPr>
          <w:rFonts w:asciiTheme="majorBidi" w:hAnsiTheme="majorBidi" w:cstheme="majorBidi"/>
          <w:sz w:val="28"/>
          <w:szCs w:val="28"/>
        </w:rPr>
        <w:t>Mukhallafi</w:t>
      </w:r>
      <w:r>
        <w:rPr>
          <w:rFonts w:asciiTheme="majorBidi" w:hAnsiTheme="majorBidi" w:cstheme="majorBidi"/>
          <w:sz w:val="28"/>
          <w:szCs w:val="28"/>
        </w:rPr>
        <w:t xml:space="preserve"> (2020); </w:t>
      </w:r>
      <w:r w:rsidR="00DD73E3" w:rsidRPr="003C57A4">
        <w:rPr>
          <w:rFonts w:asciiTheme="majorBidi" w:hAnsiTheme="majorBidi" w:cstheme="majorBidi"/>
          <w:sz w:val="28"/>
          <w:szCs w:val="28"/>
        </w:rPr>
        <w:t>Nga</w:t>
      </w:r>
      <w:r w:rsidR="00DD73E3">
        <w:rPr>
          <w:rFonts w:asciiTheme="majorBidi" w:hAnsiTheme="majorBidi" w:cstheme="majorBidi"/>
          <w:sz w:val="28"/>
          <w:szCs w:val="28"/>
        </w:rPr>
        <w:t xml:space="preserve"> (2022); </w:t>
      </w:r>
      <w:r w:rsidRPr="003B14C3">
        <w:rPr>
          <w:rFonts w:asciiTheme="majorBidi" w:hAnsiTheme="majorBidi" w:cstheme="majorBidi"/>
          <w:sz w:val="28"/>
          <w:szCs w:val="28"/>
        </w:rPr>
        <w:t>Raja</w:t>
      </w:r>
      <w:r>
        <w:rPr>
          <w:rFonts w:asciiTheme="majorBidi" w:hAnsiTheme="majorBidi" w:cstheme="majorBidi"/>
          <w:sz w:val="28"/>
          <w:szCs w:val="28"/>
        </w:rPr>
        <w:t xml:space="preserve"> and </w:t>
      </w:r>
      <w:r w:rsidRPr="003B14C3">
        <w:rPr>
          <w:rFonts w:asciiTheme="majorBidi" w:hAnsiTheme="majorBidi" w:cstheme="majorBidi"/>
          <w:sz w:val="28"/>
          <w:szCs w:val="28"/>
        </w:rPr>
        <w:t>Alagumathi</w:t>
      </w:r>
      <w:r>
        <w:rPr>
          <w:rFonts w:asciiTheme="majorBidi" w:hAnsiTheme="majorBidi" w:cstheme="majorBidi"/>
          <w:sz w:val="28"/>
          <w:szCs w:val="28"/>
        </w:rPr>
        <w:t xml:space="preserve"> (2024); </w:t>
      </w:r>
      <w:r w:rsidR="00E82929" w:rsidRPr="00974BAA">
        <w:rPr>
          <w:rFonts w:asciiTheme="majorBidi" w:hAnsiTheme="majorBidi" w:cstheme="majorBidi"/>
          <w:sz w:val="28"/>
          <w:szCs w:val="28"/>
        </w:rPr>
        <w:t>Nurkhomsah</w:t>
      </w:r>
      <w:r w:rsidR="00E82929" w:rsidRPr="00F45403">
        <w:rPr>
          <w:rFonts w:asciiTheme="majorBidi" w:hAnsiTheme="majorBidi" w:cstheme="majorBidi"/>
          <w:sz w:val="28"/>
          <w:szCs w:val="28"/>
        </w:rPr>
        <w:t xml:space="preserve"> </w:t>
      </w:r>
      <w:r w:rsidR="00E82929">
        <w:rPr>
          <w:rFonts w:asciiTheme="majorBidi" w:hAnsiTheme="majorBidi" w:cstheme="majorBidi"/>
          <w:sz w:val="28"/>
          <w:szCs w:val="28"/>
        </w:rPr>
        <w:t xml:space="preserve">(2024); </w:t>
      </w:r>
      <w:r w:rsidR="00E82929" w:rsidRPr="00B50DE7">
        <w:rPr>
          <w:rFonts w:asciiTheme="majorBidi" w:hAnsiTheme="majorBidi" w:cstheme="majorBidi"/>
          <w:sz w:val="28"/>
          <w:szCs w:val="28"/>
        </w:rPr>
        <w:t>Khrishnan</w:t>
      </w:r>
      <w:r w:rsidR="00E82929" w:rsidRPr="00F45403">
        <w:rPr>
          <w:rFonts w:asciiTheme="majorBidi" w:hAnsiTheme="majorBidi" w:cstheme="majorBidi"/>
          <w:sz w:val="28"/>
          <w:szCs w:val="28"/>
        </w:rPr>
        <w:t xml:space="preserve"> </w:t>
      </w:r>
      <w:r w:rsidR="00E82929">
        <w:rPr>
          <w:rFonts w:asciiTheme="majorBidi" w:hAnsiTheme="majorBidi" w:cstheme="majorBidi"/>
          <w:sz w:val="28"/>
          <w:szCs w:val="28"/>
        </w:rPr>
        <w:t xml:space="preserve">(2025); </w:t>
      </w:r>
      <w:r w:rsidR="00E82929" w:rsidRPr="00F45403">
        <w:rPr>
          <w:rFonts w:asciiTheme="majorBidi" w:hAnsiTheme="majorBidi" w:cstheme="majorBidi"/>
          <w:sz w:val="28"/>
          <w:szCs w:val="28"/>
        </w:rPr>
        <w:t>Normuminov</w:t>
      </w:r>
      <w:r w:rsidR="00E82929" w:rsidRPr="005049EA">
        <w:rPr>
          <w:rFonts w:asciiTheme="majorBidi" w:hAnsiTheme="majorBidi" w:cstheme="majorBidi"/>
          <w:sz w:val="28"/>
          <w:szCs w:val="28"/>
        </w:rPr>
        <w:t xml:space="preserve"> </w:t>
      </w:r>
      <w:r w:rsidR="00E82929">
        <w:rPr>
          <w:rFonts w:asciiTheme="majorBidi" w:hAnsiTheme="majorBidi" w:cstheme="majorBidi"/>
          <w:sz w:val="28"/>
          <w:szCs w:val="28"/>
        </w:rPr>
        <w:t xml:space="preserve">(2025); </w:t>
      </w:r>
      <w:r w:rsidRPr="005049EA">
        <w:rPr>
          <w:rFonts w:asciiTheme="majorBidi" w:hAnsiTheme="majorBidi" w:cstheme="majorBidi"/>
          <w:sz w:val="28"/>
          <w:szCs w:val="28"/>
        </w:rPr>
        <w:t>Al'issaie</w:t>
      </w:r>
      <w:r>
        <w:rPr>
          <w:rFonts w:asciiTheme="majorBidi" w:hAnsiTheme="majorBidi" w:cstheme="majorBidi"/>
          <w:sz w:val="28"/>
          <w:szCs w:val="28"/>
        </w:rPr>
        <w:t xml:space="preserve"> et al. (2026)</w:t>
      </w:r>
      <w:r w:rsidR="00902FF4">
        <w:rPr>
          <w:rFonts w:asciiTheme="majorBidi" w:hAnsiTheme="majorBidi" w:cstheme="majorBidi"/>
          <w:sz w:val="28"/>
          <w:szCs w:val="28"/>
        </w:rPr>
        <w:t xml:space="preserve">; </w:t>
      </w:r>
      <w:r w:rsidR="00902FF4" w:rsidRPr="00E82929">
        <w:rPr>
          <w:rFonts w:asciiTheme="majorBidi" w:hAnsiTheme="majorBidi" w:cstheme="majorBidi"/>
          <w:sz w:val="28"/>
          <w:szCs w:val="28"/>
        </w:rPr>
        <w:t>AL Naabi and Al Abri (2026)</w:t>
      </w:r>
      <w:r>
        <w:rPr>
          <w:rFonts w:asciiTheme="majorBidi" w:hAnsiTheme="majorBidi" w:cstheme="majorBidi"/>
          <w:sz w:val="28"/>
          <w:szCs w:val="28"/>
        </w:rPr>
        <w:t>. The participants in the experimental group achieved more improvement in EFL teaching skill as a whole and its sub-skills than those in the control group. Using</w:t>
      </w:r>
      <w:r w:rsidR="00E82929">
        <w:rPr>
          <w:rFonts w:asciiTheme="majorBidi" w:hAnsiTheme="majorBidi" w:cstheme="majorBidi"/>
          <w:sz w:val="28"/>
          <w:szCs w:val="28"/>
        </w:rPr>
        <w:t xml:space="preserve"> Curipod</w:t>
      </w:r>
      <w:r>
        <w:rPr>
          <w:rFonts w:asciiTheme="majorBidi" w:hAnsiTheme="majorBidi" w:cstheme="majorBidi"/>
          <w:sz w:val="28"/>
          <w:szCs w:val="28"/>
        </w:rPr>
        <w:t xml:space="preserve"> led to this improvement. The participants in the experimental group were taught using </w:t>
      </w:r>
      <w:r w:rsidR="00E82929">
        <w:rPr>
          <w:rFonts w:asciiTheme="majorBidi" w:hAnsiTheme="majorBidi" w:cstheme="majorBidi"/>
          <w:sz w:val="28"/>
          <w:szCs w:val="28"/>
        </w:rPr>
        <w:t xml:space="preserve">Curipod </w:t>
      </w:r>
      <w:r>
        <w:rPr>
          <w:rFonts w:asciiTheme="majorBidi" w:hAnsiTheme="majorBidi" w:cstheme="majorBidi"/>
          <w:sz w:val="28"/>
          <w:szCs w:val="28"/>
        </w:rPr>
        <w:t>in twelve sessions that focused on teaching tasks and hands-on activities. The instructor started with introducing</w:t>
      </w:r>
      <w:r w:rsidR="00E82929">
        <w:rPr>
          <w:rFonts w:asciiTheme="majorBidi" w:hAnsiTheme="majorBidi" w:cstheme="majorBidi"/>
          <w:sz w:val="28"/>
          <w:szCs w:val="28"/>
        </w:rPr>
        <w:t xml:space="preserve"> Curipod</w:t>
      </w:r>
      <w:r>
        <w:rPr>
          <w:rFonts w:asciiTheme="majorBidi" w:hAnsiTheme="majorBidi" w:cstheme="majorBidi"/>
          <w:sz w:val="28"/>
          <w:szCs w:val="28"/>
        </w:rPr>
        <w:t>, its features and how to use</w:t>
      </w:r>
      <w:r w:rsidR="00E82929">
        <w:rPr>
          <w:rFonts w:asciiTheme="majorBidi" w:hAnsiTheme="majorBidi" w:cstheme="majorBidi"/>
          <w:sz w:val="28"/>
          <w:szCs w:val="28"/>
        </w:rPr>
        <w:t xml:space="preserve"> it</w:t>
      </w:r>
      <w:r>
        <w:rPr>
          <w:rFonts w:asciiTheme="majorBidi" w:hAnsiTheme="majorBidi" w:cstheme="majorBidi"/>
          <w:sz w:val="28"/>
          <w:szCs w:val="28"/>
        </w:rPr>
        <w:t xml:space="preserve"> in developing the intended teaching skill. Students participated actively in each session and performed teaching tasks usin</w:t>
      </w:r>
      <w:r w:rsidR="00E82929">
        <w:rPr>
          <w:rFonts w:asciiTheme="majorBidi" w:hAnsiTheme="majorBidi" w:cstheme="majorBidi"/>
          <w:sz w:val="28"/>
          <w:szCs w:val="28"/>
        </w:rPr>
        <w:t>g Curipod</w:t>
      </w:r>
      <w:r>
        <w:rPr>
          <w:rFonts w:asciiTheme="majorBidi" w:hAnsiTheme="majorBidi" w:cstheme="majorBidi"/>
          <w:sz w:val="28"/>
          <w:szCs w:val="28"/>
        </w:rPr>
        <w:t xml:space="preserve">. </w:t>
      </w:r>
    </w:p>
    <w:p w14:paraId="67DD20EB" w14:textId="0731AE90" w:rsidR="006B4054" w:rsidRDefault="006B4054" w:rsidP="00DD73E3">
      <w:pPr>
        <w:jc w:val="both"/>
        <w:rPr>
          <w:rFonts w:asciiTheme="majorBidi" w:hAnsiTheme="majorBidi" w:cstheme="majorBidi"/>
          <w:sz w:val="28"/>
          <w:szCs w:val="28"/>
        </w:rPr>
      </w:pPr>
      <w:r>
        <w:rPr>
          <w:rFonts w:asciiTheme="majorBidi" w:hAnsiTheme="majorBidi" w:cstheme="majorBidi"/>
          <w:sz w:val="28"/>
          <w:szCs w:val="28"/>
        </w:rPr>
        <w:t xml:space="preserve">     </w:t>
      </w:r>
      <w:r w:rsidR="00DD73E3">
        <w:rPr>
          <w:rFonts w:asciiTheme="majorBidi" w:hAnsiTheme="majorBidi" w:cstheme="majorBidi"/>
          <w:sz w:val="28"/>
          <w:szCs w:val="28"/>
        </w:rPr>
        <w:t>The researcher applied a</w:t>
      </w:r>
      <w:r>
        <w:rPr>
          <w:rFonts w:asciiTheme="majorBidi" w:hAnsiTheme="majorBidi" w:cstheme="majorBidi"/>
          <w:sz w:val="28"/>
          <w:szCs w:val="28"/>
        </w:rPr>
        <w:t>ctive teaching strategies</w:t>
      </w:r>
      <w:r w:rsidR="00EE6E27">
        <w:rPr>
          <w:rFonts w:asciiTheme="majorBidi" w:hAnsiTheme="majorBidi" w:cstheme="majorBidi"/>
          <w:sz w:val="28"/>
          <w:szCs w:val="28"/>
        </w:rPr>
        <w:t xml:space="preserve"> such as cooperative learning and Jigsaw strategy that aligned with the features of Curipod</w:t>
      </w:r>
      <w:r>
        <w:rPr>
          <w:rFonts w:asciiTheme="majorBidi" w:hAnsiTheme="majorBidi" w:cstheme="majorBidi"/>
          <w:sz w:val="28"/>
          <w:szCs w:val="28"/>
        </w:rPr>
        <w:t xml:space="preserve">. </w:t>
      </w:r>
      <w:r w:rsidR="00EE6E27">
        <w:rPr>
          <w:rFonts w:asciiTheme="majorBidi" w:hAnsiTheme="majorBidi" w:cstheme="majorBidi"/>
          <w:sz w:val="28"/>
          <w:szCs w:val="28"/>
        </w:rPr>
        <w:t xml:space="preserve">Students were divided into groups to design a lesson activity and perform other teaching tasks using Curipod. </w:t>
      </w:r>
      <w:r>
        <w:rPr>
          <w:rFonts w:asciiTheme="majorBidi" w:hAnsiTheme="majorBidi" w:cstheme="majorBidi"/>
          <w:sz w:val="28"/>
          <w:szCs w:val="28"/>
        </w:rPr>
        <w:t xml:space="preserve">Groups shared their </w:t>
      </w:r>
      <w:r w:rsidR="00DD73E3">
        <w:rPr>
          <w:rFonts w:asciiTheme="majorBidi" w:hAnsiTheme="majorBidi" w:cstheme="majorBidi"/>
          <w:sz w:val="28"/>
          <w:szCs w:val="28"/>
        </w:rPr>
        <w:t xml:space="preserve">AI-generated </w:t>
      </w:r>
      <w:r>
        <w:rPr>
          <w:rFonts w:asciiTheme="majorBidi" w:hAnsiTheme="majorBidi" w:cstheme="majorBidi"/>
          <w:sz w:val="28"/>
          <w:szCs w:val="28"/>
        </w:rPr>
        <w:t xml:space="preserve">products with each other and engaged in discussions for peer feedback. Students were asked to review </w:t>
      </w:r>
      <w:r w:rsidR="00DD73E3">
        <w:rPr>
          <w:rFonts w:asciiTheme="majorBidi" w:hAnsiTheme="majorBidi" w:cstheme="majorBidi"/>
          <w:sz w:val="28"/>
          <w:szCs w:val="28"/>
        </w:rPr>
        <w:t xml:space="preserve">these </w:t>
      </w:r>
      <w:r>
        <w:rPr>
          <w:rFonts w:asciiTheme="majorBidi" w:hAnsiTheme="majorBidi" w:cstheme="majorBidi"/>
          <w:sz w:val="28"/>
          <w:szCs w:val="28"/>
        </w:rPr>
        <w:t xml:space="preserve">products to </w:t>
      </w:r>
      <w:r w:rsidR="00DD73E3">
        <w:rPr>
          <w:rFonts w:asciiTheme="majorBidi" w:hAnsiTheme="majorBidi" w:cstheme="majorBidi"/>
          <w:sz w:val="28"/>
          <w:szCs w:val="28"/>
        </w:rPr>
        <w:t xml:space="preserve">ensure that they </w:t>
      </w:r>
      <w:r>
        <w:rPr>
          <w:rFonts w:asciiTheme="majorBidi" w:hAnsiTheme="majorBidi" w:cstheme="majorBidi"/>
          <w:sz w:val="28"/>
          <w:szCs w:val="28"/>
        </w:rPr>
        <w:t xml:space="preserve">match their objectives and students’ needs. </w:t>
      </w:r>
      <w:r w:rsidR="00DD73E3">
        <w:rPr>
          <w:rFonts w:asciiTheme="majorBidi" w:hAnsiTheme="majorBidi" w:cstheme="majorBidi"/>
          <w:sz w:val="28"/>
          <w:szCs w:val="28"/>
        </w:rPr>
        <w:t>Thus</w:t>
      </w:r>
      <w:r>
        <w:rPr>
          <w:rFonts w:asciiTheme="majorBidi" w:hAnsiTheme="majorBidi" w:cstheme="majorBidi"/>
          <w:sz w:val="28"/>
          <w:szCs w:val="28"/>
        </w:rPr>
        <w:t xml:space="preserve">, </w:t>
      </w:r>
      <w:r w:rsidR="00E82929">
        <w:rPr>
          <w:rFonts w:asciiTheme="majorBidi" w:hAnsiTheme="majorBidi" w:cstheme="majorBidi"/>
          <w:sz w:val="28"/>
          <w:szCs w:val="28"/>
        </w:rPr>
        <w:t>Curipod</w:t>
      </w:r>
      <w:r>
        <w:rPr>
          <w:rFonts w:asciiTheme="majorBidi" w:hAnsiTheme="majorBidi" w:cstheme="majorBidi"/>
          <w:sz w:val="28"/>
          <w:szCs w:val="28"/>
        </w:rPr>
        <w:t xml:space="preserve"> w</w:t>
      </w:r>
      <w:r w:rsidR="00E82929">
        <w:rPr>
          <w:rFonts w:asciiTheme="majorBidi" w:hAnsiTheme="majorBidi" w:cstheme="majorBidi"/>
          <w:sz w:val="28"/>
          <w:szCs w:val="28"/>
        </w:rPr>
        <w:t xml:space="preserve">as </w:t>
      </w:r>
      <w:r>
        <w:rPr>
          <w:rFonts w:asciiTheme="majorBidi" w:hAnsiTheme="majorBidi" w:cstheme="majorBidi"/>
          <w:sz w:val="28"/>
          <w:szCs w:val="28"/>
        </w:rPr>
        <w:t xml:space="preserve">used as </w:t>
      </w:r>
      <w:r w:rsidR="00E82929">
        <w:rPr>
          <w:rFonts w:asciiTheme="majorBidi" w:hAnsiTheme="majorBidi" w:cstheme="majorBidi"/>
          <w:sz w:val="28"/>
          <w:szCs w:val="28"/>
        </w:rPr>
        <w:t xml:space="preserve">an AI </w:t>
      </w:r>
      <w:r>
        <w:rPr>
          <w:rFonts w:asciiTheme="majorBidi" w:hAnsiTheme="majorBidi" w:cstheme="majorBidi"/>
          <w:sz w:val="28"/>
          <w:szCs w:val="28"/>
        </w:rPr>
        <w:t>assistant not a replacement</w:t>
      </w:r>
      <w:r w:rsidR="00E82929">
        <w:rPr>
          <w:rFonts w:asciiTheme="majorBidi" w:hAnsiTheme="majorBidi" w:cstheme="majorBidi"/>
          <w:sz w:val="28"/>
          <w:szCs w:val="28"/>
        </w:rPr>
        <w:t xml:space="preserve"> for the teacher</w:t>
      </w:r>
      <w:r>
        <w:rPr>
          <w:rFonts w:asciiTheme="majorBidi" w:hAnsiTheme="majorBidi" w:cstheme="majorBidi"/>
          <w:sz w:val="28"/>
          <w:szCs w:val="28"/>
        </w:rPr>
        <w:t>. Students reflect</w:t>
      </w:r>
      <w:r w:rsidR="00DD73E3">
        <w:rPr>
          <w:rFonts w:asciiTheme="majorBidi" w:hAnsiTheme="majorBidi" w:cstheme="majorBidi"/>
          <w:sz w:val="28"/>
          <w:szCs w:val="28"/>
        </w:rPr>
        <w:t>ed</w:t>
      </w:r>
      <w:r>
        <w:rPr>
          <w:rFonts w:asciiTheme="majorBidi" w:hAnsiTheme="majorBidi" w:cstheme="majorBidi"/>
          <w:sz w:val="28"/>
          <w:szCs w:val="28"/>
        </w:rPr>
        <w:t xml:space="preserve"> on their teaching practices after each session to improv</w:t>
      </w:r>
      <w:r w:rsidR="00DD73E3">
        <w:rPr>
          <w:rFonts w:asciiTheme="majorBidi" w:hAnsiTheme="majorBidi" w:cstheme="majorBidi"/>
          <w:sz w:val="28"/>
          <w:szCs w:val="28"/>
        </w:rPr>
        <w:t>e</w:t>
      </w:r>
      <w:r>
        <w:rPr>
          <w:rFonts w:asciiTheme="majorBidi" w:hAnsiTheme="majorBidi" w:cstheme="majorBidi"/>
          <w:sz w:val="28"/>
          <w:szCs w:val="28"/>
        </w:rPr>
        <w:t xml:space="preserve"> their future lessons. </w:t>
      </w:r>
    </w:p>
    <w:p w14:paraId="2944B854" w14:textId="3C98E0C5" w:rsidR="006B4054" w:rsidRDefault="006B4054" w:rsidP="006B4054">
      <w:pPr>
        <w:jc w:val="both"/>
        <w:rPr>
          <w:rFonts w:asciiTheme="majorBidi" w:hAnsiTheme="majorBidi" w:cstheme="majorBidi"/>
          <w:sz w:val="28"/>
          <w:szCs w:val="28"/>
        </w:rPr>
      </w:pPr>
      <w:r>
        <w:rPr>
          <w:rFonts w:asciiTheme="majorBidi" w:hAnsiTheme="majorBidi" w:cstheme="majorBidi"/>
          <w:sz w:val="28"/>
          <w:szCs w:val="28"/>
        </w:rPr>
        <w:lastRenderedPageBreak/>
        <w:t xml:space="preserve">     </w:t>
      </w:r>
      <w:r w:rsidR="00DD73E3">
        <w:rPr>
          <w:rFonts w:asciiTheme="majorBidi" w:hAnsiTheme="majorBidi" w:cstheme="majorBidi"/>
          <w:sz w:val="28"/>
          <w:szCs w:val="28"/>
        </w:rPr>
        <w:t xml:space="preserve">Students also used </w:t>
      </w:r>
      <w:r w:rsidR="00E82929">
        <w:rPr>
          <w:rFonts w:asciiTheme="majorBidi" w:hAnsiTheme="majorBidi" w:cstheme="majorBidi"/>
          <w:sz w:val="28"/>
          <w:szCs w:val="28"/>
        </w:rPr>
        <w:t xml:space="preserve">Curipod </w:t>
      </w:r>
      <w:r>
        <w:rPr>
          <w:rFonts w:asciiTheme="majorBidi" w:hAnsiTheme="majorBidi" w:cstheme="majorBidi"/>
          <w:sz w:val="28"/>
          <w:szCs w:val="28"/>
        </w:rPr>
        <w:t>in their practices</w:t>
      </w:r>
      <w:r w:rsidR="00DD73E3">
        <w:rPr>
          <w:rFonts w:asciiTheme="majorBidi" w:hAnsiTheme="majorBidi" w:cstheme="majorBidi"/>
          <w:sz w:val="28"/>
          <w:szCs w:val="28"/>
        </w:rPr>
        <w:t xml:space="preserve"> during the practicum</w:t>
      </w:r>
      <w:r>
        <w:rPr>
          <w:rFonts w:asciiTheme="majorBidi" w:hAnsiTheme="majorBidi" w:cstheme="majorBidi"/>
          <w:sz w:val="28"/>
          <w:szCs w:val="28"/>
        </w:rPr>
        <w:t xml:space="preserve">. </w:t>
      </w:r>
      <w:r w:rsidR="00DD73E3">
        <w:rPr>
          <w:rFonts w:asciiTheme="majorBidi" w:hAnsiTheme="majorBidi" w:cstheme="majorBidi"/>
          <w:sz w:val="28"/>
          <w:szCs w:val="28"/>
        </w:rPr>
        <w:t>On the othe hand</w:t>
      </w:r>
      <w:r>
        <w:rPr>
          <w:rFonts w:asciiTheme="majorBidi" w:hAnsiTheme="majorBidi" w:cstheme="majorBidi"/>
          <w:sz w:val="28"/>
          <w:szCs w:val="28"/>
        </w:rPr>
        <w:t>,</w:t>
      </w:r>
      <w:r w:rsidR="00DD73E3">
        <w:rPr>
          <w:rFonts w:asciiTheme="majorBidi" w:hAnsiTheme="majorBidi" w:cstheme="majorBidi"/>
          <w:sz w:val="28"/>
          <w:szCs w:val="28"/>
        </w:rPr>
        <w:t xml:space="preserve"> regular methods were used to instruct students in the control group</w:t>
      </w:r>
      <w:r>
        <w:rPr>
          <w:rFonts w:asciiTheme="majorBidi" w:hAnsiTheme="majorBidi" w:cstheme="majorBidi"/>
          <w:sz w:val="28"/>
          <w:szCs w:val="28"/>
        </w:rPr>
        <w:t>. The</w:t>
      </w:r>
      <w:r w:rsidR="00DD73E3">
        <w:rPr>
          <w:rFonts w:asciiTheme="majorBidi" w:hAnsiTheme="majorBidi" w:cstheme="majorBidi"/>
          <w:sz w:val="28"/>
          <w:szCs w:val="28"/>
        </w:rPr>
        <w:t>y only memorized teaching tips and strategies with no much real practice</w:t>
      </w:r>
      <w:r>
        <w:rPr>
          <w:rFonts w:asciiTheme="majorBidi" w:hAnsiTheme="majorBidi" w:cstheme="majorBidi"/>
          <w:sz w:val="28"/>
          <w:szCs w:val="28"/>
        </w:rPr>
        <w:t>.</w:t>
      </w:r>
      <w:r w:rsidR="00901EE5">
        <w:rPr>
          <w:rFonts w:asciiTheme="majorBidi" w:hAnsiTheme="majorBidi" w:cstheme="majorBidi"/>
          <w:sz w:val="28"/>
          <w:szCs w:val="28"/>
        </w:rPr>
        <w:t xml:space="preserve"> Furthermore</w:t>
      </w:r>
      <w:r>
        <w:rPr>
          <w:rFonts w:asciiTheme="majorBidi" w:hAnsiTheme="majorBidi" w:cstheme="majorBidi"/>
          <w:sz w:val="28"/>
          <w:szCs w:val="28"/>
        </w:rPr>
        <w:t>, they did</w:t>
      </w:r>
      <w:r w:rsidR="00901EE5">
        <w:rPr>
          <w:rFonts w:asciiTheme="majorBidi" w:hAnsiTheme="majorBidi" w:cstheme="majorBidi"/>
          <w:sz w:val="28"/>
          <w:szCs w:val="28"/>
        </w:rPr>
        <w:t xml:space="preserve"> not receive</w:t>
      </w:r>
      <w:r>
        <w:rPr>
          <w:rFonts w:asciiTheme="majorBidi" w:hAnsiTheme="majorBidi" w:cstheme="majorBidi"/>
          <w:sz w:val="28"/>
          <w:szCs w:val="28"/>
        </w:rPr>
        <w:t xml:space="preserve"> feedback on their performance. </w:t>
      </w:r>
      <w:r w:rsidR="00901EE5">
        <w:rPr>
          <w:rFonts w:asciiTheme="majorBidi" w:hAnsiTheme="majorBidi" w:cstheme="majorBidi"/>
          <w:sz w:val="28"/>
          <w:szCs w:val="28"/>
        </w:rPr>
        <w:t xml:space="preserve">Hence, they repeated the mistakes and no enough guidance was provided for them. </w:t>
      </w:r>
      <w:r>
        <w:rPr>
          <w:rFonts w:asciiTheme="majorBidi" w:hAnsiTheme="majorBidi" w:cstheme="majorBidi"/>
          <w:sz w:val="28"/>
          <w:szCs w:val="28"/>
        </w:rPr>
        <w:t>The</w:t>
      </w:r>
      <w:r w:rsidR="00901EE5">
        <w:rPr>
          <w:rFonts w:asciiTheme="majorBidi" w:hAnsiTheme="majorBidi" w:cstheme="majorBidi"/>
          <w:sz w:val="28"/>
          <w:szCs w:val="28"/>
        </w:rPr>
        <w:t>y did not reflect on their teaching for further improvement</w:t>
      </w:r>
      <w:r>
        <w:rPr>
          <w:rFonts w:asciiTheme="majorBidi" w:hAnsiTheme="majorBidi" w:cstheme="majorBidi"/>
          <w:sz w:val="28"/>
          <w:szCs w:val="28"/>
        </w:rPr>
        <w:t xml:space="preserve">. These findings </w:t>
      </w:r>
      <w:r w:rsidR="00901EE5">
        <w:rPr>
          <w:rFonts w:asciiTheme="majorBidi" w:hAnsiTheme="majorBidi" w:cstheme="majorBidi"/>
          <w:sz w:val="28"/>
          <w:szCs w:val="28"/>
        </w:rPr>
        <w:t xml:space="preserve">align </w:t>
      </w:r>
      <w:r>
        <w:rPr>
          <w:rFonts w:asciiTheme="majorBidi" w:hAnsiTheme="majorBidi" w:cstheme="majorBidi"/>
          <w:sz w:val="28"/>
          <w:szCs w:val="28"/>
        </w:rPr>
        <w:t xml:space="preserve">with the findings of the first hypothesis and </w:t>
      </w:r>
      <w:r w:rsidR="00901EE5">
        <w:rPr>
          <w:rFonts w:asciiTheme="majorBidi" w:hAnsiTheme="majorBidi" w:cstheme="majorBidi"/>
          <w:sz w:val="28"/>
          <w:szCs w:val="28"/>
        </w:rPr>
        <w:t>assert</w:t>
      </w:r>
      <w:r>
        <w:rPr>
          <w:rFonts w:asciiTheme="majorBidi" w:hAnsiTheme="majorBidi" w:cstheme="majorBidi"/>
          <w:sz w:val="28"/>
          <w:szCs w:val="28"/>
        </w:rPr>
        <w:t xml:space="preserve"> that the AI-</w:t>
      </w:r>
      <w:r w:rsidR="00901EE5">
        <w:rPr>
          <w:rFonts w:asciiTheme="majorBidi" w:hAnsiTheme="majorBidi" w:cstheme="majorBidi"/>
          <w:sz w:val="28"/>
          <w:szCs w:val="28"/>
        </w:rPr>
        <w:t>enhanced</w:t>
      </w:r>
      <w:r>
        <w:rPr>
          <w:rFonts w:asciiTheme="majorBidi" w:hAnsiTheme="majorBidi" w:cstheme="majorBidi"/>
          <w:sz w:val="28"/>
          <w:szCs w:val="28"/>
        </w:rPr>
        <w:t xml:space="preserve"> learning environment </w:t>
      </w:r>
      <w:r w:rsidR="00901EE5">
        <w:rPr>
          <w:rFonts w:asciiTheme="majorBidi" w:hAnsiTheme="majorBidi" w:cstheme="majorBidi"/>
          <w:sz w:val="28"/>
          <w:szCs w:val="28"/>
        </w:rPr>
        <w:t>was effective on developing EFL teaching skills unlike regular methods.</w:t>
      </w:r>
    </w:p>
    <w:p w14:paraId="4C604A01" w14:textId="1F2CC247" w:rsidR="006B4054" w:rsidRDefault="006B4054" w:rsidP="00110A7D">
      <w:pPr>
        <w:jc w:val="both"/>
        <w:rPr>
          <w:rFonts w:ascii="Times New Roman" w:eastAsia="Times New Roman" w:hAnsi="Times New Roman" w:cs="Times New Roman"/>
          <w:sz w:val="28"/>
          <w:szCs w:val="28"/>
        </w:rPr>
      </w:pPr>
      <w:r w:rsidRPr="00895031">
        <w:rPr>
          <w:rFonts w:asciiTheme="majorBidi" w:hAnsiTheme="majorBidi" w:cstheme="majorBidi"/>
          <w:b/>
          <w:bCs/>
          <w:sz w:val="28"/>
          <w:szCs w:val="28"/>
        </w:rPr>
        <w:t xml:space="preserve">     </w:t>
      </w:r>
      <w:r w:rsidR="00901EE5">
        <w:rPr>
          <w:rFonts w:asciiTheme="majorBidi" w:hAnsiTheme="majorBidi" w:cstheme="majorBidi"/>
          <w:sz w:val="28"/>
          <w:szCs w:val="28"/>
        </w:rPr>
        <w:t>Students</w:t>
      </w:r>
      <w:r w:rsidR="00E13866">
        <w:rPr>
          <w:rFonts w:asciiTheme="majorBidi" w:hAnsiTheme="majorBidi" w:cstheme="majorBidi"/>
          <w:sz w:val="28"/>
          <w:szCs w:val="28"/>
        </w:rPr>
        <w:t xml:space="preserve"> </w:t>
      </w:r>
      <w:r w:rsidR="00901EE5">
        <w:rPr>
          <w:rFonts w:asciiTheme="majorBidi" w:hAnsiTheme="majorBidi" w:cstheme="majorBidi"/>
          <w:sz w:val="28"/>
          <w:szCs w:val="28"/>
        </w:rPr>
        <w:t>in</w:t>
      </w:r>
      <w:r w:rsidR="00E13866">
        <w:rPr>
          <w:rFonts w:asciiTheme="majorBidi" w:hAnsiTheme="majorBidi" w:cstheme="majorBidi"/>
          <w:sz w:val="28"/>
          <w:szCs w:val="28"/>
        </w:rPr>
        <w:t xml:space="preserve"> </w:t>
      </w:r>
      <w:r w:rsidR="00901EE5">
        <w:rPr>
          <w:rFonts w:asciiTheme="majorBidi" w:hAnsiTheme="majorBidi" w:cstheme="majorBidi"/>
          <w:sz w:val="28"/>
          <w:szCs w:val="28"/>
        </w:rPr>
        <w:t>the experimental group achieved higher scores in the post-administration of the EFL teaching skill observation checklist than their scores in the pre-administration of the observation checklist.</w:t>
      </w:r>
      <w:r w:rsidR="00E13866">
        <w:rPr>
          <w:rFonts w:asciiTheme="majorBidi" w:hAnsiTheme="majorBidi" w:cstheme="majorBidi"/>
          <w:sz w:val="28"/>
          <w:szCs w:val="28"/>
        </w:rPr>
        <w:t xml:space="preserve"> </w:t>
      </w:r>
      <w:r>
        <w:rPr>
          <w:rFonts w:ascii="Times New Roman" w:eastAsia="Times New Roman" w:hAnsi="Times New Roman" w:cs="Times New Roman"/>
          <w:sz w:val="28"/>
          <w:szCs w:val="28"/>
        </w:rPr>
        <w:t>Thi</w:t>
      </w:r>
      <w:r w:rsidR="00D174C4">
        <w:rPr>
          <w:rFonts w:ascii="Times New Roman" w:eastAsia="Times New Roman" w:hAnsi="Times New Roman" w:cs="Times New Roman"/>
          <w:sz w:val="28"/>
          <w:szCs w:val="28"/>
        </w:rPr>
        <w:t xml:space="preserve">s development </w:t>
      </w:r>
      <w:r>
        <w:rPr>
          <w:rFonts w:ascii="Times New Roman" w:eastAsia="Times New Roman" w:hAnsi="Times New Roman" w:cs="Times New Roman"/>
          <w:sz w:val="28"/>
          <w:szCs w:val="28"/>
        </w:rPr>
        <w:t xml:space="preserve">can be attributed to using </w:t>
      </w:r>
      <w:r w:rsidR="00110A7D">
        <w:rPr>
          <w:rFonts w:ascii="Times New Roman" w:eastAsia="Times New Roman" w:hAnsi="Times New Roman" w:cs="Times New Roman"/>
          <w:sz w:val="28"/>
          <w:szCs w:val="28"/>
        </w:rPr>
        <w:t>Curipod</w:t>
      </w:r>
      <w:r>
        <w:rPr>
          <w:rFonts w:ascii="Times New Roman" w:eastAsia="Times New Roman" w:hAnsi="Times New Roman" w:cs="Times New Roman"/>
          <w:sz w:val="28"/>
          <w:szCs w:val="28"/>
        </w:rPr>
        <w:t>. For planning skill,</w:t>
      </w:r>
      <w:r w:rsidR="00110A7D">
        <w:rPr>
          <w:rFonts w:ascii="Times New Roman" w:eastAsia="Times New Roman" w:hAnsi="Times New Roman" w:cs="Times New Roman"/>
          <w:sz w:val="28"/>
          <w:szCs w:val="28"/>
        </w:rPr>
        <w:t xml:space="preserve"> Curipod</w:t>
      </w:r>
      <w:r>
        <w:rPr>
          <w:rFonts w:ascii="Times New Roman" w:eastAsia="Times New Roman" w:hAnsi="Times New Roman" w:cs="Times New Roman"/>
          <w:sz w:val="28"/>
          <w:szCs w:val="28"/>
        </w:rPr>
        <w:t xml:space="preserve"> played </w:t>
      </w:r>
      <w:r w:rsidR="00D174C4">
        <w:rPr>
          <w:rFonts w:ascii="Times New Roman" w:eastAsia="Times New Roman" w:hAnsi="Times New Roman" w:cs="Times New Roman"/>
          <w:sz w:val="28"/>
          <w:szCs w:val="28"/>
        </w:rPr>
        <w:t>an important</w:t>
      </w:r>
      <w:r>
        <w:rPr>
          <w:rFonts w:ascii="Times New Roman" w:eastAsia="Times New Roman" w:hAnsi="Times New Roman" w:cs="Times New Roman"/>
          <w:sz w:val="28"/>
          <w:szCs w:val="28"/>
        </w:rPr>
        <w:t xml:space="preserve"> role in developing students’ </w:t>
      </w:r>
      <w:r w:rsidR="00D174C4">
        <w:rPr>
          <w:rFonts w:ascii="Times New Roman" w:eastAsia="Times New Roman" w:hAnsi="Times New Roman" w:cs="Times New Roman"/>
          <w:sz w:val="28"/>
          <w:szCs w:val="28"/>
        </w:rPr>
        <w:t>skill</w:t>
      </w:r>
      <w:r>
        <w:rPr>
          <w:rFonts w:ascii="Times New Roman" w:eastAsia="Times New Roman" w:hAnsi="Times New Roman" w:cs="Times New Roman"/>
          <w:sz w:val="28"/>
          <w:szCs w:val="28"/>
        </w:rPr>
        <w:t xml:space="preserve"> to design </w:t>
      </w:r>
      <w:r w:rsidR="00D174C4">
        <w:rPr>
          <w:rFonts w:ascii="Times New Roman" w:eastAsia="Times New Roman" w:hAnsi="Times New Roman" w:cs="Times New Roman"/>
          <w:sz w:val="28"/>
          <w:szCs w:val="28"/>
        </w:rPr>
        <w:t>well-organized</w:t>
      </w:r>
      <w:r>
        <w:rPr>
          <w:rFonts w:ascii="Times New Roman" w:eastAsia="Times New Roman" w:hAnsi="Times New Roman" w:cs="Times New Roman"/>
          <w:sz w:val="28"/>
          <w:szCs w:val="28"/>
        </w:rPr>
        <w:t xml:space="preserve"> lesson plans. Its features enabled students to generate</w:t>
      </w:r>
      <w:r w:rsidR="00110A7D">
        <w:rPr>
          <w:rFonts w:ascii="Times New Roman" w:eastAsia="Times New Roman" w:hAnsi="Times New Roman" w:cs="Times New Roman"/>
          <w:sz w:val="28"/>
          <w:szCs w:val="28"/>
        </w:rPr>
        <w:t xml:space="preserve"> interactive activities tailored to diverse students’ needs</w:t>
      </w:r>
      <w:r>
        <w:rPr>
          <w:rFonts w:ascii="Times New Roman" w:eastAsia="Times New Roman" w:hAnsi="Times New Roman" w:cs="Times New Roman"/>
          <w:sz w:val="28"/>
          <w:szCs w:val="28"/>
        </w:rPr>
        <w:t xml:space="preserve">. They could refine the lesson plan </w:t>
      </w:r>
      <w:r w:rsidR="00D174C4">
        <w:rPr>
          <w:rFonts w:ascii="Times New Roman" w:eastAsia="Times New Roman" w:hAnsi="Times New Roman" w:cs="Times New Roman"/>
          <w:sz w:val="28"/>
          <w:szCs w:val="28"/>
        </w:rPr>
        <w:t xml:space="preserve">and modify it </w:t>
      </w:r>
      <w:r>
        <w:rPr>
          <w:rFonts w:ascii="Times New Roman" w:eastAsia="Times New Roman" w:hAnsi="Times New Roman" w:cs="Times New Roman"/>
          <w:sz w:val="28"/>
          <w:szCs w:val="28"/>
        </w:rPr>
        <w:t>to meet their need</w:t>
      </w:r>
      <w:r w:rsidR="00D174C4">
        <w:rPr>
          <w:rFonts w:ascii="Times New Roman" w:eastAsia="Times New Roman" w:hAnsi="Times New Roman" w:cs="Times New Roman"/>
          <w:sz w:val="28"/>
          <w:szCs w:val="28"/>
        </w:rPr>
        <w:t>s</w:t>
      </w:r>
      <w:r>
        <w:rPr>
          <w:rFonts w:ascii="Times New Roman" w:eastAsia="Times New Roman" w:hAnsi="Times New Roman" w:cs="Times New Roman"/>
          <w:sz w:val="28"/>
          <w:szCs w:val="28"/>
        </w:rPr>
        <w:t>.</w:t>
      </w:r>
      <w:r w:rsidR="00D174C4">
        <w:rPr>
          <w:rFonts w:ascii="Times New Roman" w:eastAsia="Times New Roman" w:hAnsi="Times New Roman" w:cs="Times New Roman"/>
          <w:sz w:val="28"/>
          <w:szCs w:val="28"/>
        </w:rPr>
        <w:t xml:space="preserve"> In addition, </w:t>
      </w:r>
      <w:r>
        <w:rPr>
          <w:rFonts w:ascii="Times New Roman" w:eastAsia="Times New Roman" w:hAnsi="Times New Roman" w:cs="Times New Roman"/>
          <w:sz w:val="28"/>
          <w:szCs w:val="28"/>
        </w:rPr>
        <w:t xml:space="preserve"> </w:t>
      </w:r>
      <w:r w:rsidR="00110A7D">
        <w:rPr>
          <w:rFonts w:ascii="Times New Roman" w:eastAsia="Times New Roman" w:hAnsi="Times New Roman" w:cs="Times New Roman"/>
          <w:sz w:val="28"/>
          <w:szCs w:val="28"/>
        </w:rPr>
        <w:t xml:space="preserve">Curipod </w:t>
      </w:r>
      <w:r>
        <w:rPr>
          <w:rFonts w:ascii="Times New Roman" w:eastAsia="Times New Roman" w:hAnsi="Times New Roman" w:cs="Times New Roman"/>
          <w:sz w:val="28"/>
          <w:szCs w:val="28"/>
        </w:rPr>
        <w:t>supports creating lesson plans that reflect knowledge</w:t>
      </w:r>
      <w:r w:rsidR="00110A7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of </w:t>
      </w:r>
      <w:r w:rsidR="00D174C4">
        <w:rPr>
          <w:rFonts w:ascii="Times New Roman" w:eastAsia="Times New Roman" w:hAnsi="Times New Roman" w:cs="Times New Roman"/>
          <w:sz w:val="28"/>
          <w:szCs w:val="28"/>
        </w:rPr>
        <w:t>content</w:t>
      </w:r>
      <w:r>
        <w:rPr>
          <w:rFonts w:ascii="Times New Roman" w:eastAsia="Times New Roman" w:hAnsi="Times New Roman" w:cs="Times New Roman"/>
          <w:sz w:val="28"/>
          <w:szCs w:val="28"/>
        </w:rPr>
        <w:t xml:space="preserve">. </w:t>
      </w:r>
    </w:p>
    <w:p w14:paraId="3C25A1D7" w14:textId="2D7AA520" w:rsidR="006B4054" w:rsidRDefault="008B081E" w:rsidP="000E0D2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In addition,</w:t>
      </w:r>
      <w:r w:rsidR="00110A7D">
        <w:rPr>
          <w:rFonts w:ascii="Times New Roman" w:eastAsia="Times New Roman" w:hAnsi="Times New Roman" w:cs="Times New Roman"/>
          <w:sz w:val="28"/>
          <w:szCs w:val="28"/>
        </w:rPr>
        <w:t xml:space="preserve"> Curipod</w:t>
      </w:r>
      <w:r>
        <w:rPr>
          <w:rFonts w:ascii="Times New Roman" w:eastAsia="Times New Roman" w:hAnsi="Times New Roman" w:cs="Times New Roman"/>
          <w:sz w:val="28"/>
          <w:szCs w:val="28"/>
        </w:rPr>
        <w:t xml:space="preserve"> </w:t>
      </w:r>
      <w:r w:rsidR="000E0D22">
        <w:rPr>
          <w:rFonts w:ascii="Times New Roman" w:eastAsia="Times New Roman" w:hAnsi="Times New Roman" w:cs="Times New Roman"/>
          <w:sz w:val="28"/>
          <w:szCs w:val="28"/>
        </w:rPr>
        <w:t xml:space="preserve">supported students’ time in lesson planning. By inserting the lesson topic and objectives, the app generated various materials, slides, activities, interactive tasks and polls. Curipod allowed them to customize the AI-generated output to ensure it accomplishes their objectives. </w:t>
      </w:r>
      <w:r>
        <w:rPr>
          <w:rFonts w:ascii="Times New Roman" w:eastAsia="Times New Roman" w:hAnsi="Times New Roman" w:cs="Times New Roman"/>
          <w:sz w:val="28"/>
          <w:szCs w:val="28"/>
        </w:rPr>
        <w:t>Evaluating and modifying the AI-generated materials enabled students to develop their skills. These findings are consistent with</w:t>
      </w:r>
      <w:r w:rsidR="000E0D22">
        <w:rPr>
          <w:rFonts w:ascii="Times New Roman" w:eastAsia="Times New Roman" w:hAnsi="Times New Roman" w:cs="Times New Roman"/>
          <w:sz w:val="28"/>
          <w:szCs w:val="28"/>
        </w:rPr>
        <w:t xml:space="preserve"> </w:t>
      </w:r>
      <w:r w:rsidR="000E0D22" w:rsidRPr="000E0D22">
        <w:rPr>
          <w:rFonts w:ascii="Times New Roman" w:eastAsia="Times New Roman" w:hAnsi="Times New Roman" w:cs="Times New Roman"/>
          <w:sz w:val="28"/>
          <w:szCs w:val="28"/>
        </w:rPr>
        <w:t>Khrishnan</w:t>
      </w:r>
      <w:r w:rsidR="000E0D22">
        <w:rPr>
          <w:rFonts w:ascii="Times New Roman" w:eastAsia="Times New Roman" w:hAnsi="Times New Roman" w:cs="Times New Roman"/>
          <w:sz w:val="28"/>
          <w:szCs w:val="28"/>
        </w:rPr>
        <w:t xml:space="preserve"> (2025), </w:t>
      </w:r>
      <w:r>
        <w:rPr>
          <w:rFonts w:ascii="Times New Roman" w:eastAsia="Times New Roman" w:hAnsi="Times New Roman" w:cs="Times New Roman"/>
          <w:sz w:val="28"/>
          <w:szCs w:val="28"/>
        </w:rPr>
        <w:t>who asserted that the tool support</w:t>
      </w:r>
      <w:r w:rsidR="000E0D22">
        <w:rPr>
          <w:rFonts w:ascii="Times New Roman" w:eastAsia="Times New Roman" w:hAnsi="Times New Roman" w:cs="Times New Roman"/>
          <w:sz w:val="28"/>
          <w:szCs w:val="28"/>
        </w:rPr>
        <w:t>s</w:t>
      </w:r>
      <w:r>
        <w:rPr>
          <w:rFonts w:ascii="Times New Roman" w:eastAsia="Times New Roman" w:hAnsi="Times New Roman" w:cs="Times New Roman"/>
          <w:sz w:val="28"/>
          <w:szCs w:val="28"/>
        </w:rPr>
        <w:t xml:space="preserve"> creating interactive teaching materials and making lesson delivery a dynamic process. </w:t>
      </w:r>
    </w:p>
    <w:p w14:paraId="32AF5EA1" w14:textId="072F8703" w:rsidR="005A554E" w:rsidRDefault="006B4054" w:rsidP="0060756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B081E">
        <w:rPr>
          <w:rFonts w:ascii="Times New Roman" w:eastAsia="Times New Roman" w:hAnsi="Times New Roman" w:cs="Times New Roman"/>
          <w:sz w:val="28"/>
          <w:szCs w:val="28"/>
        </w:rPr>
        <w:t>Regarding</w:t>
      </w:r>
      <w:r>
        <w:rPr>
          <w:rFonts w:ascii="Times New Roman" w:eastAsia="Times New Roman" w:hAnsi="Times New Roman" w:cs="Times New Roman"/>
          <w:sz w:val="28"/>
          <w:szCs w:val="28"/>
        </w:rPr>
        <w:t xml:space="preserve"> implementation s</w:t>
      </w:r>
      <w:r w:rsidR="008B081E">
        <w:rPr>
          <w:rFonts w:ascii="Times New Roman" w:eastAsia="Times New Roman" w:hAnsi="Times New Roman" w:cs="Times New Roman"/>
          <w:sz w:val="28"/>
          <w:szCs w:val="28"/>
        </w:rPr>
        <w:t>kill, students used Curipod to generate interactive warm-up activities with background music</w:t>
      </w:r>
      <w:r>
        <w:rPr>
          <w:rFonts w:ascii="Times New Roman" w:eastAsia="Times New Roman" w:hAnsi="Times New Roman" w:cs="Times New Roman"/>
          <w:sz w:val="28"/>
          <w:szCs w:val="28"/>
        </w:rPr>
        <w:t>.</w:t>
      </w:r>
      <w:r w:rsidR="005A554E">
        <w:rPr>
          <w:rFonts w:ascii="Times New Roman" w:eastAsia="Times New Roman" w:hAnsi="Times New Roman" w:cs="Times New Roman"/>
          <w:sz w:val="28"/>
          <w:szCs w:val="28"/>
        </w:rPr>
        <w:t xml:space="preserve"> Using Curipod developed student teachers’ implementation skills by engaging students in live activities with immediate feedback. The participants</w:t>
      </w:r>
      <w:r>
        <w:rPr>
          <w:rFonts w:ascii="Times New Roman" w:eastAsia="Times New Roman" w:hAnsi="Times New Roman" w:cs="Times New Roman"/>
          <w:sz w:val="28"/>
          <w:szCs w:val="28"/>
        </w:rPr>
        <w:t xml:space="preserve"> could generate </w:t>
      </w:r>
      <w:r w:rsidR="008B081E">
        <w:rPr>
          <w:rFonts w:ascii="Times New Roman" w:eastAsia="Times New Roman" w:hAnsi="Times New Roman" w:cs="Times New Roman"/>
          <w:sz w:val="28"/>
          <w:szCs w:val="28"/>
        </w:rPr>
        <w:t xml:space="preserve">diverse activities including </w:t>
      </w:r>
      <w:r>
        <w:rPr>
          <w:rFonts w:ascii="Times New Roman" w:eastAsia="Times New Roman" w:hAnsi="Times New Roman" w:cs="Times New Roman"/>
          <w:sz w:val="28"/>
          <w:szCs w:val="28"/>
        </w:rPr>
        <w:t xml:space="preserve">multiple-choice questions, open-ended questions, polls, word clouds or drawings related to the </w:t>
      </w:r>
      <w:r w:rsidR="008B081E">
        <w:rPr>
          <w:rFonts w:ascii="Times New Roman" w:eastAsia="Times New Roman" w:hAnsi="Times New Roman" w:cs="Times New Roman"/>
          <w:sz w:val="28"/>
          <w:szCs w:val="28"/>
        </w:rPr>
        <w:t>lesson</w:t>
      </w:r>
      <w:r>
        <w:rPr>
          <w:rFonts w:ascii="Times New Roman" w:eastAsia="Times New Roman" w:hAnsi="Times New Roman" w:cs="Times New Roman"/>
          <w:sz w:val="28"/>
          <w:szCs w:val="28"/>
        </w:rPr>
        <w:t xml:space="preserve">. </w:t>
      </w:r>
      <w:r w:rsidR="008B081E">
        <w:rPr>
          <w:rFonts w:ascii="Times New Roman" w:eastAsia="Times New Roman" w:hAnsi="Times New Roman" w:cs="Times New Roman"/>
          <w:sz w:val="28"/>
          <w:szCs w:val="28"/>
        </w:rPr>
        <w:t xml:space="preserve">These activities engaged the learners during the lesson as they interacted with the application and received instant feedback. </w:t>
      </w:r>
      <w:r>
        <w:rPr>
          <w:rFonts w:ascii="Times New Roman" w:eastAsia="Times New Roman" w:hAnsi="Times New Roman" w:cs="Times New Roman"/>
          <w:sz w:val="28"/>
          <w:szCs w:val="28"/>
        </w:rPr>
        <w:t>These</w:t>
      </w:r>
      <w:r w:rsidR="008B081E">
        <w:rPr>
          <w:rFonts w:ascii="Times New Roman" w:eastAsia="Times New Roman" w:hAnsi="Times New Roman" w:cs="Times New Roman"/>
          <w:sz w:val="28"/>
          <w:szCs w:val="28"/>
        </w:rPr>
        <w:t xml:space="preserve"> findings</w:t>
      </w:r>
      <w:r>
        <w:rPr>
          <w:rFonts w:ascii="Times New Roman" w:eastAsia="Times New Roman" w:hAnsi="Times New Roman" w:cs="Times New Roman"/>
          <w:sz w:val="28"/>
          <w:szCs w:val="28"/>
        </w:rPr>
        <w:t xml:space="preserve"> </w:t>
      </w:r>
      <w:r w:rsidR="008B081E">
        <w:rPr>
          <w:rFonts w:ascii="Times New Roman" w:eastAsia="Times New Roman" w:hAnsi="Times New Roman" w:cs="Times New Roman"/>
          <w:sz w:val="28"/>
          <w:szCs w:val="28"/>
        </w:rPr>
        <w:t xml:space="preserve">align </w:t>
      </w:r>
      <w:r>
        <w:rPr>
          <w:rFonts w:ascii="Times New Roman" w:eastAsia="Times New Roman" w:hAnsi="Times New Roman" w:cs="Times New Roman"/>
          <w:sz w:val="28"/>
          <w:szCs w:val="28"/>
        </w:rPr>
        <w:t xml:space="preserve">with those of </w:t>
      </w:r>
      <w:r w:rsidRPr="00D766D4">
        <w:rPr>
          <w:rFonts w:ascii="Times New Roman" w:eastAsia="Times New Roman" w:hAnsi="Times New Roman" w:cs="Times New Roman"/>
          <w:sz w:val="28"/>
          <w:szCs w:val="28"/>
        </w:rPr>
        <w:t>Normuminov</w:t>
      </w:r>
      <w:r>
        <w:rPr>
          <w:rFonts w:ascii="Times New Roman" w:eastAsia="Times New Roman" w:hAnsi="Times New Roman" w:cs="Times New Roman"/>
          <w:sz w:val="28"/>
          <w:szCs w:val="28"/>
        </w:rPr>
        <w:t xml:space="preserve"> (2025)</w:t>
      </w:r>
      <w:r w:rsidR="008B081E">
        <w:rPr>
          <w:rFonts w:ascii="Times New Roman" w:eastAsia="Times New Roman" w:hAnsi="Times New Roman" w:cs="Times New Roman"/>
          <w:sz w:val="28"/>
          <w:szCs w:val="28"/>
        </w:rPr>
        <w:t>.</w:t>
      </w:r>
      <w:r w:rsidR="0060756E">
        <w:rPr>
          <w:rFonts w:ascii="Times New Roman" w:eastAsia="Times New Roman" w:hAnsi="Times New Roman" w:cs="Times New Roman"/>
          <w:sz w:val="28"/>
          <w:szCs w:val="28"/>
        </w:rPr>
        <w:t xml:space="preserve"> </w:t>
      </w:r>
      <w:r w:rsidR="005A554E">
        <w:rPr>
          <w:rFonts w:ascii="Times New Roman" w:eastAsia="Times New Roman" w:hAnsi="Times New Roman" w:cs="Times New Roman"/>
          <w:sz w:val="28"/>
          <w:szCs w:val="28"/>
        </w:rPr>
        <w:t xml:space="preserve">For classroom management skills, Curipod provided teachers with reports that allowed the participants to to track students’ </w:t>
      </w:r>
      <w:r w:rsidR="005A554E">
        <w:rPr>
          <w:rFonts w:ascii="Times New Roman" w:eastAsia="Times New Roman" w:hAnsi="Times New Roman" w:cs="Times New Roman"/>
          <w:sz w:val="28"/>
          <w:szCs w:val="28"/>
        </w:rPr>
        <w:lastRenderedPageBreak/>
        <w:t>participation and performance. In addition, interactive tasks with instant feedback support students’ on-task behavior.</w:t>
      </w:r>
      <w:r w:rsidR="0060756E">
        <w:rPr>
          <w:rFonts w:ascii="Times New Roman" w:eastAsia="Times New Roman" w:hAnsi="Times New Roman" w:cs="Times New Roman"/>
          <w:sz w:val="28"/>
          <w:szCs w:val="28"/>
        </w:rPr>
        <w:t xml:space="preserve"> </w:t>
      </w:r>
    </w:p>
    <w:p w14:paraId="03F0E782" w14:textId="54CEAD43" w:rsidR="003F7968" w:rsidRDefault="0060756E" w:rsidP="003F796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F7968">
        <w:rPr>
          <w:rFonts w:ascii="Times New Roman" w:eastAsia="Times New Roman" w:hAnsi="Times New Roman" w:cs="Times New Roman"/>
          <w:sz w:val="28"/>
          <w:szCs w:val="28"/>
        </w:rPr>
        <w:t xml:space="preserve">Concerning </w:t>
      </w:r>
      <w:r w:rsidR="006B4054">
        <w:rPr>
          <w:rFonts w:ascii="Times New Roman" w:eastAsia="Times New Roman" w:hAnsi="Times New Roman" w:cs="Times New Roman"/>
          <w:sz w:val="28"/>
          <w:szCs w:val="28"/>
        </w:rPr>
        <w:t xml:space="preserve">evaluation skills, students used </w:t>
      </w:r>
      <w:r w:rsidR="005A554E">
        <w:rPr>
          <w:rFonts w:ascii="Times New Roman" w:eastAsia="Times New Roman" w:hAnsi="Times New Roman" w:cs="Times New Roman"/>
          <w:sz w:val="28"/>
          <w:szCs w:val="28"/>
        </w:rPr>
        <w:t xml:space="preserve">Curipod </w:t>
      </w:r>
      <w:r w:rsidR="006B4054">
        <w:rPr>
          <w:rFonts w:ascii="Times New Roman" w:eastAsia="Times New Roman" w:hAnsi="Times New Roman" w:cs="Times New Roman"/>
          <w:sz w:val="28"/>
          <w:szCs w:val="28"/>
        </w:rPr>
        <w:t xml:space="preserve">for </w:t>
      </w:r>
      <w:r w:rsidR="003F7968">
        <w:rPr>
          <w:rFonts w:ascii="Times New Roman" w:eastAsia="Times New Roman" w:hAnsi="Times New Roman" w:cs="Times New Roman"/>
          <w:sz w:val="28"/>
          <w:szCs w:val="28"/>
        </w:rPr>
        <w:t>creating various</w:t>
      </w:r>
      <w:r w:rsidR="006B4054">
        <w:rPr>
          <w:rFonts w:ascii="Times New Roman" w:eastAsia="Times New Roman" w:hAnsi="Times New Roman" w:cs="Times New Roman"/>
          <w:sz w:val="28"/>
          <w:szCs w:val="28"/>
        </w:rPr>
        <w:t xml:space="preserve"> assessment</w:t>
      </w:r>
      <w:r>
        <w:rPr>
          <w:rFonts w:ascii="Times New Roman" w:eastAsia="Times New Roman" w:hAnsi="Times New Roman" w:cs="Times New Roman"/>
          <w:sz w:val="28"/>
          <w:szCs w:val="28"/>
        </w:rPr>
        <w:t>s including tasks, engaging activities, polls and word clouds</w:t>
      </w:r>
      <w:r w:rsidR="006B405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Curipod </w:t>
      </w:r>
      <w:r w:rsidR="003F7968">
        <w:rPr>
          <w:rFonts w:ascii="Times New Roman" w:eastAsia="Times New Roman" w:hAnsi="Times New Roman" w:cs="Times New Roman"/>
          <w:sz w:val="28"/>
          <w:szCs w:val="28"/>
        </w:rPr>
        <w:t xml:space="preserve">developed their skill of </w:t>
      </w:r>
      <w:r w:rsidR="006B4054">
        <w:rPr>
          <w:rFonts w:ascii="Times New Roman" w:eastAsia="Times New Roman" w:hAnsi="Times New Roman" w:cs="Times New Roman"/>
          <w:sz w:val="28"/>
          <w:szCs w:val="28"/>
        </w:rPr>
        <w:t>providing i</w:t>
      </w:r>
      <w:r w:rsidR="003F7968">
        <w:rPr>
          <w:rFonts w:ascii="Times New Roman" w:eastAsia="Times New Roman" w:hAnsi="Times New Roman" w:cs="Times New Roman"/>
          <w:sz w:val="28"/>
          <w:szCs w:val="28"/>
        </w:rPr>
        <w:t>mmediate</w:t>
      </w:r>
      <w:r w:rsidR="006B4054">
        <w:rPr>
          <w:rFonts w:ascii="Times New Roman" w:eastAsia="Times New Roman" w:hAnsi="Times New Roman" w:cs="Times New Roman"/>
          <w:sz w:val="28"/>
          <w:szCs w:val="28"/>
        </w:rPr>
        <w:t xml:space="preserve"> and constructive feedback.</w:t>
      </w:r>
      <w:r w:rsidR="003F79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In addition, Curipod provides reports that include data about students’ participation and performance. This helped teachers to identify areas of weaknesses and strengths, and accordingly improve future lesson plans and support decision-making process. These results agreed with </w:t>
      </w:r>
      <w:r w:rsidRPr="005A554E">
        <w:rPr>
          <w:rFonts w:ascii="Times New Roman" w:eastAsia="Times New Roman" w:hAnsi="Times New Roman" w:cs="Times New Roman"/>
          <w:sz w:val="28"/>
          <w:szCs w:val="28"/>
        </w:rPr>
        <w:t>Nurkhomsah</w:t>
      </w:r>
      <w:r>
        <w:rPr>
          <w:rFonts w:ascii="Times New Roman" w:eastAsia="Times New Roman" w:hAnsi="Times New Roman" w:cs="Times New Roman"/>
          <w:sz w:val="28"/>
          <w:szCs w:val="28"/>
        </w:rPr>
        <w:t xml:space="preserve"> (2024).</w:t>
      </w:r>
    </w:p>
    <w:p w14:paraId="5EEA43D5" w14:textId="58886BB7" w:rsidR="003559C3" w:rsidRPr="006B4054" w:rsidRDefault="003F7968" w:rsidP="003F796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B4054">
        <w:rPr>
          <w:rFonts w:ascii="Times New Roman" w:eastAsia="Times New Roman" w:hAnsi="Times New Roman" w:cs="Times New Roman"/>
          <w:sz w:val="28"/>
          <w:szCs w:val="28"/>
        </w:rPr>
        <w:t>A</w:t>
      </w:r>
      <w:r>
        <w:rPr>
          <w:rFonts w:ascii="Times New Roman" w:eastAsia="Times New Roman" w:hAnsi="Times New Roman" w:cs="Times New Roman"/>
          <w:sz w:val="28"/>
          <w:szCs w:val="28"/>
        </w:rPr>
        <w:t>ccordingly</w:t>
      </w:r>
      <w:r w:rsidR="006B4054">
        <w:rPr>
          <w:rFonts w:ascii="Times New Roman" w:eastAsia="Times New Roman" w:hAnsi="Times New Roman" w:cs="Times New Roman"/>
          <w:sz w:val="28"/>
          <w:szCs w:val="28"/>
        </w:rPr>
        <w:t xml:space="preserve">, using </w:t>
      </w:r>
      <w:r w:rsidR="0060756E">
        <w:rPr>
          <w:rFonts w:ascii="Times New Roman" w:eastAsia="Times New Roman" w:hAnsi="Times New Roman" w:cs="Times New Roman"/>
          <w:sz w:val="28"/>
          <w:szCs w:val="28"/>
        </w:rPr>
        <w:t xml:space="preserve">Curipod </w:t>
      </w:r>
      <w:r w:rsidR="006B4054">
        <w:rPr>
          <w:rFonts w:ascii="Times New Roman" w:eastAsia="Times New Roman" w:hAnsi="Times New Roman" w:cs="Times New Roman"/>
          <w:sz w:val="28"/>
          <w:szCs w:val="28"/>
        </w:rPr>
        <w:t>in a learning environment that encourages active learning, participation, and feedback led to developing</w:t>
      </w:r>
      <w:r>
        <w:rPr>
          <w:rFonts w:ascii="Times New Roman" w:eastAsia="Times New Roman" w:hAnsi="Times New Roman" w:cs="Times New Roman"/>
          <w:sz w:val="28"/>
          <w:szCs w:val="28"/>
        </w:rPr>
        <w:t xml:space="preserve"> the</w:t>
      </w:r>
      <w:r w:rsidR="006B4054">
        <w:rPr>
          <w:rFonts w:ascii="Times New Roman" w:eastAsia="Times New Roman" w:hAnsi="Times New Roman" w:cs="Times New Roman"/>
          <w:sz w:val="28"/>
          <w:szCs w:val="28"/>
        </w:rPr>
        <w:t xml:space="preserve"> participants’</w:t>
      </w:r>
      <w:r>
        <w:rPr>
          <w:rFonts w:ascii="Times New Roman" w:eastAsia="Times New Roman" w:hAnsi="Times New Roman" w:cs="Times New Roman"/>
          <w:sz w:val="28"/>
          <w:szCs w:val="28"/>
        </w:rPr>
        <w:t xml:space="preserve"> EFL</w:t>
      </w:r>
      <w:r w:rsidR="006B4054">
        <w:rPr>
          <w:rFonts w:ascii="Times New Roman" w:eastAsia="Times New Roman" w:hAnsi="Times New Roman" w:cs="Times New Roman"/>
          <w:sz w:val="28"/>
          <w:szCs w:val="28"/>
        </w:rPr>
        <w:t xml:space="preserve"> teaching</w:t>
      </w:r>
      <w:r>
        <w:rPr>
          <w:rFonts w:ascii="Times New Roman" w:eastAsia="Times New Roman" w:hAnsi="Times New Roman" w:cs="Times New Roman"/>
          <w:sz w:val="28"/>
          <w:szCs w:val="28"/>
        </w:rPr>
        <w:t xml:space="preserve"> skills</w:t>
      </w:r>
      <w:r w:rsidR="006B4054">
        <w:rPr>
          <w:rFonts w:ascii="Times New Roman" w:eastAsia="Times New Roman" w:hAnsi="Times New Roman" w:cs="Times New Roman"/>
          <w:sz w:val="28"/>
          <w:szCs w:val="28"/>
        </w:rPr>
        <w:t xml:space="preserve"> as demonstrated in the scores of the post-administration of the EFL teaching </w:t>
      </w:r>
      <w:r>
        <w:rPr>
          <w:rFonts w:ascii="Times New Roman" w:eastAsia="Times New Roman" w:hAnsi="Times New Roman" w:cs="Times New Roman"/>
          <w:sz w:val="28"/>
          <w:szCs w:val="28"/>
        </w:rPr>
        <w:t xml:space="preserve">skill </w:t>
      </w:r>
      <w:r w:rsidR="006B4054">
        <w:rPr>
          <w:rFonts w:ascii="Times New Roman" w:eastAsia="Times New Roman" w:hAnsi="Times New Roman" w:cs="Times New Roman"/>
          <w:sz w:val="28"/>
          <w:szCs w:val="28"/>
        </w:rPr>
        <w:t>observation checklist.</w:t>
      </w:r>
    </w:p>
    <w:p w14:paraId="647A568C" w14:textId="7081D9D3" w:rsidR="005A671C" w:rsidRDefault="005A671C" w:rsidP="00720A74">
      <w:pPr>
        <w:jc w:val="both"/>
        <w:rPr>
          <w:rFonts w:asciiTheme="majorBidi" w:hAnsiTheme="majorBidi" w:cstheme="majorBidi"/>
          <w:b/>
          <w:bCs/>
          <w:sz w:val="32"/>
          <w:szCs w:val="32"/>
        </w:rPr>
      </w:pPr>
      <w:r w:rsidRPr="00C63450">
        <w:rPr>
          <w:rFonts w:asciiTheme="majorBidi" w:hAnsiTheme="majorBidi" w:cstheme="majorBidi"/>
          <w:b/>
          <w:bCs/>
          <w:sz w:val="32"/>
          <w:szCs w:val="32"/>
        </w:rPr>
        <w:t>Conclusion</w:t>
      </w:r>
      <w:r w:rsidR="009F26BD">
        <w:rPr>
          <w:rFonts w:asciiTheme="majorBidi" w:hAnsiTheme="majorBidi" w:cstheme="majorBidi"/>
          <w:b/>
          <w:bCs/>
          <w:sz w:val="32"/>
          <w:szCs w:val="32"/>
        </w:rPr>
        <w:t>s</w:t>
      </w:r>
      <w:r w:rsidRPr="00C63450">
        <w:rPr>
          <w:rFonts w:asciiTheme="majorBidi" w:hAnsiTheme="majorBidi" w:cstheme="majorBidi"/>
          <w:b/>
          <w:bCs/>
          <w:sz w:val="32"/>
          <w:szCs w:val="32"/>
        </w:rPr>
        <w:t xml:space="preserve"> </w:t>
      </w:r>
    </w:p>
    <w:p w14:paraId="05FDCD7E" w14:textId="2D543A30" w:rsidR="00D456C1" w:rsidRDefault="003F7968" w:rsidP="00D456C1">
      <w:pPr>
        <w:jc w:val="both"/>
        <w:rPr>
          <w:rFonts w:asciiTheme="majorBidi" w:hAnsiTheme="majorBidi" w:cstheme="majorBidi"/>
          <w:sz w:val="28"/>
          <w:szCs w:val="28"/>
        </w:rPr>
      </w:pPr>
      <w:r>
        <w:rPr>
          <w:rFonts w:asciiTheme="majorBidi" w:hAnsiTheme="majorBidi" w:cstheme="majorBidi"/>
          <w:b/>
          <w:bCs/>
          <w:sz w:val="28"/>
          <w:szCs w:val="28"/>
        </w:rPr>
        <w:t xml:space="preserve">     </w:t>
      </w:r>
      <w:r>
        <w:rPr>
          <w:rFonts w:asciiTheme="majorBidi" w:hAnsiTheme="majorBidi" w:cstheme="majorBidi"/>
          <w:sz w:val="28"/>
          <w:szCs w:val="28"/>
        </w:rPr>
        <w:t xml:space="preserve">Using </w:t>
      </w:r>
      <w:r w:rsidR="0060756E">
        <w:rPr>
          <w:rFonts w:asciiTheme="majorBidi" w:hAnsiTheme="majorBidi" w:cstheme="majorBidi"/>
          <w:sz w:val="28"/>
          <w:szCs w:val="28"/>
        </w:rPr>
        <w:t xml:space="preserve">Curipod </w:t>
      </w:r>
      <w:r>
        <w:rPr>
          <w:rFonts w:asciiTheme="majorBidi" w:hAnsiTheme="majorBidi" w:cstheme="majorBidi"/>
          <w:sz w:val="28"/>
          <w:szCs w:val="28"/>
        </w:rPr>
        <w:t>has proved to be effective in developing teaching skills of third-year EFL student teachers at the Faculty of Education, Benha University. This finding was indicated from the significant development of the scores of the post-administration of the EFL teaching skill observation checklist. This development</w:t>
      </w:r>
      <w:r w:rsidR="00D456C1">
        <w:rPr>
          <w:rFonts w:asciiTheme="majorBidi" w:hAnsiTheme="majorBidi" w:cstheme="majorBidi"/>
          <w:sz w:val="28"/>
          <w:szCs w:val="28"/>
        </w:rPr>
        <w:t xml:space="preserve"> occurred due to</w:t>
      </w:r>
      <w:r>
        <w:rPr>
          <w:rFonts w:asciiTheme="majorBidi" w:hAnsiTheme="majorBidi" w:cstheme="majorBidi"/>
          <w:sz w:val="28"/>
          <w:szCs w:val="28"/>
        </w:rPr>
        <w:t xml:space="preserve"> several factors.</w:t>
      </w:r>
      <w:r w:rsidR="00D456C1">
        <w:rPr>
          <w:rFonts w:asciiTheme="majorBidi" w:hAnsiTheme="majorBidi" w:cstheme="majorBidi"/>
          <w:sz w:val="28"/>
          <w:szCs w:val="28"/>
        </w:rPr>
        <w:t xml:space="preserve"> For example, the </w:t>
      </w:r>
      <w:r>
        <w:rPr>
          <w:rFonts w:asciiTheme="majorBidi" w:hAnsiTheme="majorBidi" w:cstheme="majorBidi"/>
          <w:sz w:val="28"/>
          <w:szCs w:val="28"/>
        </w:rPr>
        <w:t>AI-</w:t>
      </w:r>
      <w:r w:rsidR="00D456C1">
        <w:rPr>
          <w:rFonts w:asciiTheme="majorBidi" w:hAnsiTheme="majorBidi" w:cstheme="majorBidi"/>
          <w:sz w:val="28"/>
          <w:szCs w:val="28"/>
        </w:rPr>
        <w:t>enhanced</w:t>
      </w:r>
      <w:r>
        <w:rPr>
          <w:rFonts w:asciiTheme="majorBidi" w:hAnsiTheme="majorBidi" w:cstheme="majorBidi"/>
          <w:sz w:val="28"/>
          <w:szCs w:val="28"/>
        </w:rPr>
        <w:t xml:space="preserve"> learning environment supported students to work in groups to explore using </w:t>
      </w:r>
      <w:r w:rsidR="0060756E">
        <w:rPr>
          <w:rFonts w:asciiTheme="majorBidi" w:hAnsiTheme="majorBidi" w:cstheme="majorBidi"/>
          <w:sz w:val="28"/>
          <w:szCs w:val="28"/>
        </w:rPr>
        <w:t xml:space="preserve">Curipod </w:t>
      </w:r>
      <w:r>
        <w:rPr>
          <w:rFonts w:asciiTheme="majorBidi" w:hAnsiTheme="majorBidi" w:cstheme="majorBidi"/>
          <w:sz w:val="28"/>
          <w:szCs w:val="28"/>
        </w:rPr>
        <w:t xml:space="preserve">in </w:t>
      </w:r>
      <w:r w:rsidR="00D456C1">
        <w:rPr>
          <w:rFonts w:asciiTheme="majorBidi" w:hAnsiTheme="majorBidi" w:cstheme="majorBidi"/>
          <w:sz w:val="28"/>
          <w:szCs w:val="28"/>
        </w:rPr>
        <w:t>performing</w:t>
      </w:r>
      <w:r>
        <w:rPr>
          <w:rFonts w:asciiTheme="majorBidi" w:hAnsiTheme="majorBidi" w:cstheme="majorBidi"/>
          <w:sz w:val="28"/>
          <w:szCs w:val="28"/>
        </w:rPr>
        <w:t xml:space="preserve"> teaching tasks.</w:t>
      </w:r>
      <w:r w:rsidR="008D0A9B">
        <w:rPr>
          <w:rFonts w:asciiTheme="majorBidi" w:hAnsiTheme="majorBidi" w:cstheme="majorBidi"/>
          <w:sz w:val="28"/>
          <w:szCs w:val="28"/>
        </w:rPr>
        <w:t xml:space="preserve"> Students used Curipod to design interactive lesson plans, make lesson delivery engaging and apply various assessments. </w:t>
      </w:r>
    </w:p>
    <w:p w14:paraId="22428E08" w14:textId="09C45C9C" w:rsidR="003F7968" w:rsidRDefault="00D456C1" w:rsidP="00D456C1">
      <w:pPr>
        <w:jc w:val="both"/>
        <w:rPr>
          <w:rFonts w:asciiTheme="majorBidi" w:hAnsiTheme="majorBidi" w:cstheme="majorBidi"/>
          <w:sz w:val="28"/>
          <w:szCs w:val="28"/>
        </w:rPr>
      </w:pPr>
      <w:r>
        <w:rPr>
          <w:rFonts w:asciiTheme="majorBidi" w:hAnsiTheme="majorBidi" w:cstheme="majorBidi"/>
          <w:sz w:val="28"/>
          <w:szCs w:val="28"/>
        </w:rPr>
        <w:t xml:space="preserve">     The researcher focused on </w:t>
      </w:r>
      <w:r w:rsidR="003F7968">
        <w:rPr>
          <w:rFonts w:asciiTheme="majorBidi" w:hAnsiTheme="majorBidi" w:cstheme="majorBidi"/>
          <w:sz w:val="28"/>
          <w:szCs w:val="28"/>
        </w:rPr>
        <w:t>student-centered learning, in which students participate</w:t>
      </w:r>
      <w:r w:rsidR="008D0A9B">
        <w:rPr>
          <w:rFonts w:asciiTheme="majorBidi" w:hAnsiTheme="majorBidi" w:cstheme="majorBidi"/>
          <w:sz w:val="28"/>
          <w:szCs w:val="28"/>
        </w:rPr>
        <w:t>d</w:t>
      </w:r>
      <w:r w:rsidR="003F7968">
        <w:rPr>
          <w:rFonts w:asciiTheme="majorBidi" w:hAnsiTheme="majorBidi" w:cstheme="majorBidi"/>
          <w:sz w:val="28"/>
          <w:szCs w:val="28"/>
        </w:rPr>
        <w:t xml:space="preserve"> in active learning strategies</w:t>
      </w:r>
      <w:r w:rsidR="008D0A9B">
        <w:rPr>
          <w:rFonts w:asciiTheme="majorBidi" w:hAnsiTheme="majorBidi" w:cstheme="majorBidi"/>
          <w:sz w:val="28"/>
          <w:szCs w:val="28"/>
        </w:rPr>
        <w:t xml:space="preserve"> that align with the different features of Curipod</w:t>
      </w:r>
      <w:r w:rsidR="003F7968">
        <w:rPr>
          <w:rFonts w:asciiTheme="majorBidi" w:hAnsiTheme="majorBidi" w:cstheme="majorBidi"/>
          <w:sz w:val="28"/>
          <w:szCs w:val="28"/>
        </w:rPr>
        <w:t xml:space="preserve">. </w:t>
      </w:r>
      <w:r w:rsidR="008D0A9B">
        <w:rPr>
          <w:rFonts w:asciiTheme="majorBidi" w:hAnsiTheme="majorBidi" w:cstheme="majorBidi"/>
          <w:sz w:val="28"/>
          <w:szCs w:val="28"/>
        </w:rPr>
        <w:t>Curipod allowed students to join group discussions. For example, t</w:t>
      </w:r>
      <w:r w:rsidR="003F7968">
        <w:rPr>
          <w:rFonts w:asciiTheme="majorBidi" w:hAnsiTheme="majorBidi" w:cstheme="majorBidi"/>
          <w:sz w:val="28"/>
          <w:szCs w:val="28"/>
        </w:rPr>
        <w:t xml:space="preserve">hey </w:t>
      </w:r>
      <w:r>
        <w:rPr>
          <w:rFonts w:asciiTheme="majorBidi" w:hAnsiTheme="majorBidi" w:cstheme="majorBidi"/>
          <w:sz w:val="28"/>
          <w:szCs w:val="28"/>
        </w:rPr>
        <w:t>exchanged</w:t>
      </w:r>
      <w:r w:rsidR="003F7968">
        <w:rPr>
          <w:rFonts w:asciiTheme="majorBidi" w:hAnsiTheme="majorBidi" w:cstheme="majorBidi"/>
          <w:sz w:val="28"/>
          <w:szCs w:val="28"/>
        </w:rPr>
        <w:t xml:space="preserve"> their works for </w:t>
      </w:r>
      <w:r>
        <w:rPr>
          <w:rFonts w:asciiTheme="majorBidi" w:hAnsiTheme="majorBidi" w:cstheme="majorBidi"/>
          <w:sz w:val="28"/>
          <w:szCs w:val="28"/>
        </w:rPr>
        <w:t xml:space="preserve">peer </w:t>
      </w:r>
      <w:r w:rsidR="003F7968">
        <w:rPr>
          <w:rFonts w:asciiTheme="majorBidi" w:hAnsiTheme="majorBidi" w:cstheme="majorBidi"/>
          <w:sz w:val="28"/>
          <w:szCs w:val="28"/>
        </w:rPr>
        <w:t>feedback and engaged in whole-class discussions</w:t>
      </w:r>
      <w:r>
        <w:rPr>
          <w:rFonts w:asciiTheme="majorBidi" w:hAnsiTheme="majorBidi" w:cstheme="majorBidi"/>
          <w:sz w:val="28"/>
          <w:szCs w:val="28"/>
        </w:rPr>
        <w:t>. In conclusion</w:t>
      </w:r>
      <w:r w:rsidR="003F7968">
        <w:rPr>
          <w:rFonts w:asciiTheme="majorBidi" w:hAnsiTheme="majorBidi" w:cstheme="majorBidi"/>
          <w:sz w:val="28"/>
          <w:szCs w:val="28"/>
        </w:rPr>
        <w:t xml:space="preserve">, </w:t>
      </w:r>
      <w:r>
        <w:rPr>
          <w:rFonts w:asciiTheme="majorBidi" w:hAnsiTheme="majorBidi" w:cstheme="majorBidi"/>
          <w:sz w:val="28"/>
          <w:szCs w:val="28"/>
        </w:rPr>
        <w:t xml:space="preserve">doing </w:t>
      </w:r>
      <w:r w:rsidR="003F7968">
        <w:rPr>
          <w:rFonts w:asciiTheme="majorBidi" w:hAnsiTheme="majorBidi" w:cstheme="majorBidi"/>
          <w:sz w:val="28"/>
          <w:szCs w:val="28"/>
        </w:rPr>
        <w:t xml:space="preserve">several teaching tasks </w:t>
      </w:r>
      <w:r>
        <w:rPr>
          <w:rFonts w:asciiTheme="majorBidi" w:hAnsiTheme="majorBidi" w:cstheme="majorBidi"/>
          <w:sz w:val="28"/>
          <w:szCs w:val="28"/>
        </w:rPr>
        <w:t xml:space="preserve">considering </w:t>
      </w:r>
      <w:r w:rsidR="003F7968">
        <w:rPr>
          <w:rFonts w:asciiTheme="majorBidi" w:hAnsiTheme="majorBidi" w:cstheme="majorBidi"/>
          <w:sz w:val="28"/>
          <w:szCs w:val="28"/>
        </w:rPr>
        <w:t xml:space="preserve">others’ feedback </w:t>
      </w:r>
      <w:r>
        <w:rPr>
          <w:rFonts w:asciiTheme="majorBidi" w:hAnsiTheme="majorBidi" w:cstheme="majorBidi"/>
          <w:sz w:val="28"/>
          <w:szCs w:val="28"/>
        </w:rPr>
        <w:t>and</w:t>
      </w:r>
      <w:r w:rsidR="0060756E">
        <w:rPr>
          <w:rFonts w:asciiTheme="majorBidi" w:hAnsiTheme="majorBidi" w:cstheme="majorBidi"/>
          <w:sz w:val="28"/>
          <w:szCs w:val="28"/>
        </w:rPr>
        <w:t xml:space="preserve"> the features of Curipod</w:t>
      </w:r>
      <w:r w:rsidR="003F7968">
        <w:rPr>
          <w:rFonts w:asciiTheme="majorBidi" w:hAnsiTheme="majorBidi" w:cstheme="majorBidi"/>
          <w:sz w:val="28"/>
          <w:szCs w:val="28"/>
        </w:rPr>
        <w:t xml:space="preserve"> </w:t>
      </w:r>
      <w:r>
        <w:rPr>
          <w:rFonts w:asciiTheme="majorBidi" w:hAnsiTheme="majorBidi" w:cstheme="majorBidi"/>
          <w:sz w:val="28"/>
          <w:szCs w:val="28"/>
        </w:rPr>
        <w:t>developed the participants’ skills</w:t>
      </w:r>
      <w:r w:rsidR="003F7968">
        <w:rPr>
          <w:rFonts w:asciiTheme="majorBidi" w:hAnsiTheme="majorBidi" w:cstheme="majorBidi"/>
          <w:sz w:val="28"/>
          <w:szCs w:val="28"/>
        </w:rPr>
        <w:t xml:space="preserve">. Active participation and </w:t>
      </w:r>
      <w:r>
        <w:rPr>
          <w:rFonts w:asciiTheme="majorBidi" w:hAnsiTheme="majorBidi" w:cstheme="majorBidi"/>
          <w:sz w:val="28"/>
          <w:szCs w:val="28"/>
        </w:rPr>
        <w:t>group work</w:t>
      </w:r>
      <w:r w:rsidR="003F7968">
        <w:rPr>
          <w:rFonts w:asciiTheme="majorBidi" w:hAnsiTheme="majorBidi" w:cstheme="majorBidi"/>
          <w:sz w:val="28"/>
          <w:szCs w:val="28"/>
        </w:rPr>
        <w:t xml:space="preserve"> were also effective in developing </w:t>
      </w:r>
      <w:r>
        <w:rPr>
          <w:rFonts w:asciiTheme="majorBidi" w:hAnsiTheme="majorBidi" w:cstheme="majorBidi"/>
          <w:sz w:val="28"/>
          <w:szCs w:val="28"/>
        </w:rPr>
        <w:t xml:space="preserve">the </w:t>
      </w:r>
      <w:r w:rsidR="003F7968">
        <w:rPr>
          <w:rFonts w:asciiTheme="majorBidi" w:hAnsiTheme="majorBidi" w:cstheme="majorBidi"/>
          <w:sz w:val="28"/>
          <w:szCs w:val="28"/>
        </w:rPr>
        <w:t xml:space="preserve">participants’ </w:t>
      </w:r>
      <w:r>
        <w:rPr>
          <w:rFonts w:asciiTheme="majorBidi" w:hAnsiTheme="majorBidi" w:cstheme="majorBidi"/>
          <w:sz w:val="28"/>
          <w:szCs w:val="28"/>
        </w:rPr>
        <w:t xml:space="preserve"> EFL </w:t>
      </w:r>
      <w:r w:rsidR="003F7968">
        <w:rPr>
          <w:rFonts w:asciiTheme="majorBidi" w:hAnsiTheme="majorBidi" w:cstheme="majorBidi"/>
          <w:sz w:val="28"/>
          <w:szCs w:val="28"/>
        </w:rPr>
        <w:t xml:space="preserve">teaching </w:t>
      </w:r>
      <w:r>
        <w:rPr>
          <w:rFonts w:asciiTheme="majorBidi" w:hAnsiTheme="majorBidi" w:cstheme="majorBidi"/>
          <w:sz w:val="28"/>
          <w:szCs w:val="28"/>
        </w:rPr>
        <w:t>skills</w:t>
      </w:r>
      <w:r w:rsidR="003F7968">
        <w:rPr>
          <w:rFonts w:asciiTheme="majorBidi" w:hAnsiTheme="majorBidi" w:cstheme="majorBidi"/>
          <w:sz w:val="28"/>
          <w:szCs w:val="28"/>
        </w:rPr>
        <w:t>.</w:t>
      </w:r>
    </w:p>
    <w:p w14:paraId="4D217AFA" w14:textId="7799D6F0" w:rsidR="00BD7AAC" w:rsidRDefault="00BD7AAC" w:rsidP="00D456C1">
      <w:pPr>
        <w:jc w:val="both"/>
        <w:rPr>
          <w:rFonts w:asciiTheme="majorBidi" w:hAnsiTheme="majorBidi" w:cstheme="majorBidi"/>
          <w:sz w:val="28"/>
          <w:szCs w:val="28"/>
        </w:rPr>
      </w:pPr>
    </w:p>
    <w:p w14:paraId="63D79B8A" w14:textId="77777777" w:rsidR="00BD7AAC" w:rsidRPr="003F7968" w:rsidRDefault="00BD7AAC" w:rsidP="00D456C1">
      <w:pPr>
        <w:jc w:val="both"/>
        <w:rPr>
          <w:rFonts w:asciiTheme="majorBidi" w:hAnsiTheme="majorBidi" w:cstheme="majorBidi"/>
          <w:sz w:val="28"/>
          <w:szCs w:val="28"/>
        </w:rPr>
      </w:pPr>
    </w:p>
    <w:p w14:paraId="25C2FECC" w14:textId="18028CA0" w:rsidR="005A671C" w:rsidRDefault="005A671C" w:rsidP="00720A74">
      <w:pPr>
        <w:jc w:val="both"/>
        <w:rPr>
          <w:rFonts w:asciiTheme="majorBidi" w:hAnsiTheme="majorBidi" w:cstheme="majorBidi"/>
          <w:b/>
          <w:bCs/>
          <w:sz w:val="32"/>
          <w:szCs w:val="32"/>
        </w:rPr>
      </w:pPr>
      <w:r w:rsidRPr="00C63450">
        <w:rPr>
          <w:rFonts w:asciiTheme="majorBidi" w:hAnsiTheme="majorBidi" w:cstheme="majorBidi"/>
          <w:b/>
          <w:bCs/>
          <w:sz w:val="32"/>
          <w:szCs w:val="32"/>
        </w:rPr>
        <w:lastRenderedPageBreak/>
        <w:t>Recommendation</w:t>
      </w:r>
      <w:r w:rsidR="00EE6E27">
        <w:rPr>
          <w:rFonts w:asciiTheme="majorBidi" w:hAnsiTheme="majorBidi" w:cstheme="majorBidi"/>
          <w:b/>
          <w:bCs/>
          <w:sz w:val="32"/>
          <w:szCs w:val="32"/>
        </w:rPr>
        <w:t>s</w:t>
      </w:r>
      <w:r w:rsidRPr="00C63450">
        <w:rPr>
          <w:rFonts w:asciiTheme="majorBidi" w:hAnsiTheme="majorBidi" w:cstheme="majorBidi"/>
          <w:b/>
          <w:bCs/>
          <w:sz w:val="32"/>
          <w:szCs w:val="32"/>
        </w:rPr>
        <w:t xml:space="preserve"> of the study</w:t>
      </w:r>
    </w:p>
    <w:p w14:paraId="07F36C54" w14:textId="097528B9" w:rsidR="00D25D4B" w:rsidRDefault="00D25D4B" w:rsidP="00D25D4B">
      <w:pPr>
        <w:pStyle w:val="Header"/>
        <w:spacing w:line="360" w:lineRule="auto"/>
        <w:jc w:val="both"/>
        <w:rPr>
          <w:rFonts w:asciiTheme="majorBidi" w:hAnsiTheme="majorBidi" w:cstheme="majorBidi"/>
          <w:sz w:val="28"/>
          <w:szCs w:val="28"/>
        </w:rPr>
      </w:pPr>
      <w:r>
        <w:rPr>
          <w:rFonts w:asciiTheme="majorBidi" w:hAnsiTheme="majorBidi" w:cstheme="majorBidi"/>
          <w:sz w:val="28"/>
          <w:szCs w:val="28"/>
        </w:rPr>
        <w:t>Based on the results of the present study, the following recommendations have been concluded:</w:t>
      </w:r>
    </w:p>
    <w:p w14:paraId="208F9043" w14:textId="32DE5242" w:rsidR="00D25D4B" w:rsidRDefault="00D25D4B" w:rsidP="00D25D4B">
      <w:pPr>
        <w:pStyle w:val="Header"/>
        <w:numPr>
          <w:ilvl w:val="0"/>
          <w:numId w:val="15"/>
        </w:numPr>
        <w:spacing w:line="360" w:lineRule="auto"/>
        <w:jc w:val="both"/>
        <w:rPr>
          <w:rFonts w:asciiTheme="majorBidi" w:hAnsiTheme="majorBidi" w:cstheme="majorBidi"/>
          <w:sz w:val="28"/>
          <w:szCs w:val="28"/>
        </w:rPr>
      </w:pPr>
      <w:r>
        <w:rPr>
          <w:rFonts w:asciiTheme="majorBidi" w:hAnsiTheme="majorBidi" w:cstheme="majorBidi"/>
          <w:sz w:val="28"/>
          <w:szCs w:val="28"/>
        </w:rPr>
        <w:t xml:space="preserve">Teacher preparation programs should incorporate </w:t>
      </w:r>
      <w:r w:rsidR="0060756E">
        <w:rPr>
          <w:rFonts w:asciiTheme="majorBidi" w:hAnsiTheme="majorBidi" w:cstheme="majorBidi"/>
          <w:sz w:val="28"/>
          <w:szCs w:val="28"/>
        </w:rPr>
        <w:t xml:space="preserve">Curipod </w:t>
      </w:r>
      <w:r>
        <w:rPr>
          <w:rFonts w:asciiTheme="majorBidi" w:hAnsiTheme="majorBidi" w:cstheme="majorBidi"/>
          <w:sz w:val="28"/>
          <w:szCs w:val="28"/>
        </w:rPr>
        <w:t xml:space="preserve">into their courses to qualify future EFL teachers with the necessary skills. </w:t>
      </w:r>
    </w:p>
    <w:p w14:paraId="3E9E1839" w14:textId="3167068D" w:rsidR="00D25D4B" w:rsidRDefault="00D25D4B" w:rsidP="00D25D4B">
      <w:pPr>
        <w:pStyle w:val="Header"/>
        <w:numPr>
          <w:ilvl w:val="0"/>
          <w:numId w:val="15"/>
        </w:numPr>
        <w:spacing w:line="360" w:lineRule="auto"/>
        <w:jc w:val="both"/>
        <w:rPr>
          <w:rFonts w:asciiTheme="majorBidi" w:hAnsiTheme="majorBidi" w:cstheme="majorBidi"/>
          <w:sz w:val="28"/>
          <w:szCs w:val="28"/>
        </w:rPr>
      </w:pPr>
      <w:r>
        <w:rPr>
          <w:rFonts w:asciiTheme="majorBidi" w:hAnsiTheme="majorBidi" w:cstheme="majorBidi"/>
          <w:sz w:val="28"/>
          <w:szCs w:val="28"/>
        </w:rPr>
        <w:t xml:space="preserve">Attention should be paid to the importance of teaching skills for third-year EFL student teachers. </w:t>
      </w:r>
    </w:p>
    <w:p w14:paraId="6682C07B" w14:textId="14F49198" w:rsidR="00D25D4B" w:rsidRDefault="00D25D4B" w:rsidP="00D25D4B">
      <w:pPr>
        <w:pStyle w:val="Header"/>
        <w:numPr>
          <w:ilvl w:val="0"/>
          <w:numId w:val="15"/>
        </w:numPr>
        <w:spacing w:line="360" w:lineRule="auto"/>
        <w:jc w:val="both"/>
        <w:rPr>
          <w:rFonts w:asciiTheme="majorBidi" w:hAnsiTheme="majorBidi" w:cstheme="majorBidi"/>
          <w:sz w:val="28"/>
          <w:szCs w:val="28"/>
        </w:rPr>
      </w:pPr>
      <w:r>
        <w:rPr>
          <w:rFonts w:asciiTheme="majorBidi" w:hAnsiTheme="majorBidi" w:cstheme="majorBidi"/>
          <w:sz w:val="28"/>
          <w:szCs w:val="28"/>
        </w:rPr>
        <w:t>Teachers should be acquired with digital literacy skills and pedagogical skills.</w:t>
      </w:r>
    </w:p>
    <w:p w14:paraId="411F2825" w14:textId="2A3452C6" w:rsidR="00D25D4B" w:rsidRDefault="00D25D4B" w:rsidP="00D25D4B">
      <w:pPr>
        <w:pStyle w:val="Header"/>
        <w:numPr>
          <w:ilvl w:val="0"/>
          <w:numId w:val="15"/>
        </w:numPr>
        <w:spacing w:line="360" w:lineRule="auto"/>
        <w:jc w:val="both"/>
        <w:rPr>
          <w:rFonts w:asciiTheme="majorBidi" w:hAnsiTheme="majorBidi" w:cstheme="majorBidi"/>
          <w:sz w:val="28"/>
          <w:szCs w:val="28"/>
        </w:rPr>
      </w:pPr>
      <w:r>
        <w:rPr>
          <w:rFonts w:asciiTheme="majorBidi" w:hAnsiTheme="majorBidi" w:cstheme="majorBidi"/>
          <w:sz w:val="28"/>
          <w:szCs w:val="28"/>
        </w:rPr>
        <w:t>Teachers should integrate technology into their teaching practices to develop them and reduce their workload.</w:t>
      </w:r>
    </w:p>
    <w:p w14:paraId="174A31BE" w14:textId="5F7052E7" w:rsidR="00D456C1" w:rsidRPr="00D25D4B" w:rsidRDefault="00D25D4B" w:rsidP="00D25D4B">
      <w:pPr>
        <w:pStyle w:val="Header"/>
        <w:numPr>
          <w:ilvl w:val="0"/>
          <w:numId w:val="15"/>
        </w:numPr>
        <w:spacing w:line="360" w:lineRule="auto"/>
        <w:jc w:val="both"/>
        <w:rPr>
          <w:rFonts w:asciiTheme="majorBidi" w:hAnsiTheme="majorBidi" w:cstheme="majorBidi"/>
          <w:sz w:val="28"/>
          <w:szCs w:val="28"/>
        </w:rPr>
      </w:pPr>
      <w:r>
        <w:rPr>
          <w:rFonts w:asciiTheme="majorBidi" w:hAnsiTheme="majorBidi" w:cstheme="majorBidi"/>
          <w:sz w:val="28"/>
          <w:szCs w:val="28"/>
        </w:rPr>
        <w:t xml:space="preserve">Teachers should provide constructive feedback and </w:t>
      </w:r>
      <w:r w:rsidR="00901BBF">
        <w:rPr>
          <w:rFonts w:asciiTheme="majorBidi" w:hAnsiTheme="majorBidi" w:cstheme="majorBidi"/>
          <w:sz w:val="28"/>
          <w:szCs w:val="28"/>
        </w:rPr>
        <w:t>apply diverse</w:t>
      </w:r>
      <w:r>
        <w:rPr>
          <w:rFonts w:asciiTheme="majorBidi" w:hAnsiTheme="majorBidi" w:cstheme="majorBidi"/>
          <w:sz w:val="28"/>
          <w:szCs w:val="28"/>
        </w:rPr>
        <w:t xml:space="preserve"> forms of assessment to </w:t>
      </w:r>
      <w:r w:rsidR="00901BBF">
        <w:rPr>
          <w:rFonts w:asciiTheme="majorBidi" w:hAnsiTheme="majorBidi" w:cstheme="majorBidi"/>
          <w:sz w:val="28"/>
          <w:szCs w:val="28"/>
        </w:rPr>
        <w:t>track</w:t>
      </w:r>
      <w:r>
        <w:rPr>
          <w:rFonts w:asciiTheme="majorBidi" w:hAnsiTheme="majorBidi" w:cstheme="majorBidi"/>
          <w:sz w:val="28"/>
          <w:szCs w:val="28"/>
        </w:rPr>
        <w:t xml:space="preserve"> students’ progress.</w:t>
      </w:r>
    </w:p>
    <w:p w14:paraId="0A61C9DB" w14:textId="4BA2F9C7" w:rsidR="005A671C" w:rsidRDefault="005A671C" w:rsidP="00720A74">
      <w:pPr>
        <w:jc w:val="both"/>
        <w:rPr>
          <w:rFonts w:asciiTheme="majorBidi" w:hAnsiTheme="majorBidi" w:cstheme="majorBidi"/>
          <w:b/>
          <w:bCs/>
          <w:sz w:val="32"/>
          <w:szCs w:val="32"/>
        </w:rPr>
      </w:pPr>
      <w:r w:rsidRPr="00C63450">
        <w:rPr>
          <w:rFonts w:asciiTheme="majorBidi" w:hAnsiTheme="majorBidi" w:cstheme="majorBidi"/>
          <w:b/>
          <w:bCs/>
          <w:sz w:val="32"/>
          <w:szCs w:val="32"/>
        </w:rPr>
        <w:t>Suggestions for further research</w:t>
      </w:r>
    </w:p>
    <w:p w14:paraId="2614082B" w14:textId="5EA2A773" w:rsidR="00E36570" w:rsidRDefault="00E36570" w:rsidP="00E36570">
      <w:pPr>
        <w:pStyle w:val="Header"/>
        <w:spacing w:line="360" w:lineRule="auto"/>
        <w:jc w:val="both"/>
        <w:rPr>
          <w:rFonts w:asciiTheme="majorBidi" w:hAnsiTheme="majorBidi" w:cstheme="majorBidi"/>
          <w:sz w:val="28"/>
          <w:szCs w:val="28"/>
        </w:rPr>
      </w:pPr>
      <w:r>
        <w:rPr>
          <w:rFonts w:asciiTheme="majorBidi" w:hAnsiTheme="majorBidi" w:cstheme="majorBidi"/>
          <w:sz w:val="28"/>
          <w:szCs w:val="28"/>
        </w:rPr>
        <w:t>Based on the findings of the present study, the following suggestions have been provided:</w:t>
      </w:r>
    </w:p>
    <w:p w14:paraId="698A3136" w14:textId="1444A427" w:rsidR="00E36570" w:rsidRDefault="00E36570" w:rsidP="00BD7AAC">
      <w:pPr>
        <w:pStyle w:val="Header"/>
        <w:numPr>
          <w:ilvl w:val="0"/>
          <w:numId w:val="16"/>
        </w:numPr>
        <w:jc w:val="both"/>
        <w:rPr>
          <w:rFonts w:asciiTheme="majorBidi" w:hAnsiTheme="majorBidi" w:cstheme="majorBidi"/>
          <w:sz w:val="28"/>
          <w:szCs w:val="28"/>
        </w:rPr>
      </w:pPr>
      <w:r>
        <w:rPr>
          <w:rFonts w:asciiTheme="majorBidi" w:hAnsiTheme="majorBidi" w:cstheme="majorBidi"/>
          <w:sz w:val="28"/>
          <w:szCs w:val="28"/>
        </w:rPr>
        <w:t xml:space="preserve">Investigating the effectiveness of using </w:t>
      </w:r>
      <w:r w:rsidR="0060756E">
        <w:rPr>
          <w:rFonts w:asciiTheme="majorBidi" w:hAnsiTheme="majorBidi" w:cstheme="majorBidi"/>
          <w:sz w:val="28"/>
          <w:szCs w:val="28"/>
        </w:rPr>
        <w:t xml:space="preserve">Curipod </w:t>
      </w:r>
      <w:r>
        <w:rPr>
          <w:rFonts w:asciiTheme="majorBidi" w:hAnsiTheme="majorBidi" w:cstheme="majorBidi"/>
          <w:sz w:val="28"/>
          <w:szCs w:val="28"/>
        </w:rPr>
        <w:t xml:space="preserve">on developing teaching skills of EFL student teachers at different levels. </w:t>
      </w:r>
    </w:p>
    <w:p w14:paraId="758ECB6A" w14:textId="4A6CBB7B" w:rsidR="00E36570" w:rsidRDefault="00E36570" w:rsidP="00BD7AAC">
      <w:pPr>
        <w:pStyle w:val="Header"/>
        <w:numPr>
          <w:ilvl w:val="0"/>
          <w:numId w:val="16"/>
        </w:numPr>
        <w:jc w:val="both"/>
        <w:rPr>
          <w:rFonts w:asciiTheme="majorBidi" w:hAnsiTheme="majorBidi" w:cstheme="majorBidi"/>
          <w:sz w:val="28"/>
          <w:szCs w:val="28"/>
        </w:rPr>
      </w:pPr>
      <w:r>
        <w:rPr>
          <w:rFonts w:asciiTheme="majorBidi" w:hAnsiTheme="majorBidi" w:cstheme="majorBidi"/>
          <w:sz w:val="28"/>
          <w:szCs w:val="28"/>
        </w:rPr>
        <w:t xml:space="preserve">Investigating the effectiveness of using </w:t>
      </w:r>
      <w:r w:rsidR="0060756E">
        <w:rPr>
          <w:rFonts w:asciiTheme="majorBidi" w:hAnsiTheme="majorBidi" w:cstheme="majorBidi"/>
          <w:sz w:val="28"/>
          <w:szCs w:val="28"/>
        </w:rPr>
        <w:t xml:space="preserve">Curipod </w:t>
      </w:r>
      <w:r>
        <w:rPr>
          <w:rFonts w:asciiTheme="majorBidi" w:hAnsiTheme="majorBidi" w:cstheme="majorBidi"/>
          <w:sz w:val="28"/>
          <w:szCs w:val="28"/>
        </w:rPr>
        <w:t>on developing teaching skills of EFL in-service teachers.</w:t>
      </w:r>
    </w:p>
    <w:p w14:paraId="021EA9CE" w14:textId="6D2C574E" w:rsidR="00E36570" w:rsidRDefault="00E36570" w:rsidP="00BD7AAC">
      <w:pPr>
        <w:pStyle w:val="Header"/>
        <w:numPr>
          <w:ilvl w:val="0"/>
          <w:numId w:val="16"/>
        </w:numPr>
        <w:jc w:val="both"/>
        <w:rPr>
          <w:rFonts w:asciiTheme="majorBidi" w:hAnsiTheme="majorBidi" w:cstheme="majorBidi"/>
          <w:sz w:val="28"/>
          <w:szCs w:val="28"/>
        </w:rPr>
      </w:pPr>
      <w:r>
        <w:rPr>
          <w:rFonts w:asciiTheme="majorBidi" w:hAnsiTheme="majorBidi" w:cstheme="majorBidi"/>
          <w:sz w:val="28"/>
          <w:szCs w:val="28"/>
        </w:rPr>
        <w:t xml:space="preserve">Investigating the effectiveness of using </w:t>
      </w:r>
      <w:r w:rsidR="0060756E">
        <w:rPr>
          <w:rFonts w:asciiTheme="majorBidi" w:hAnsiTheme="majorBidi" w:cstheme="majorBidi"/>
          <w:sz w:val="28"/>
          <w:szCs w:val="28"/>
        </w:rPr>
        <w:t xml:space="preserve">Curipod </w:t>
      </w:r>
      <w:r>
        <w:rPr>
          <w:rFonts w:asciiTheme="majorBidi" w:hAnsiTheme="majorBidi" w:cstheme="majorBidi"/>
          <w:sz w:val="28"/>
          <w:szCs w:val="28"/>
        </w:rPr>
        <w:t>on developing EFL speaking skill of students at different educational levels.</w:t>
      </w:r>
    </w:p>
    <w:p w14:paraId="6D6506E5" w14:textId="5A61253D" w:rsidR="00E36570" w:rsidRDefault="00E36570" w:rsidP="00BD7AAC">
      <w:pPr>
        <w:pStyle w:val="Header"/>
        <w:numPr>
          <w:ilvl w:val="0"/>
          <w:numId w:val="16"/>
        </w:numPr>
        <w:jc w:val="both"/>
        <w:rPr>
          <w:rFonts w:asciiTheme="majorBidi" w:hAnsiTheme="majorBidi" w:cstheme="majorBidi"/>
          <w:sz w:val="28"/>
          <w:szCs w:val="28"/>
        </w:rPr>
      </w:pPr>
      <w:r>
        <w:rPr>
          <w:rFonts w:asciiTheme="majorBidi" w:hAnsiTheme="majorBidi" w:cstheme="majorBidi"/>
          <w:sz w:val="28"/>
          <w:szCs w:val="28"/>
        </w:rPr>
        <w:t xml:space="preserve">Investigating the effectiveness of using </w:t>
      </w:r>
      <w:r w:rsidR="0060756E">
        <w:rPr>
          <w:rFonts w:asciiTheme="majorBidi" w:hAnsiTheme="majorBidi" w:cstheme="majorBidi"/>
          <w:sz w:val="28"/>
          <w:szCs w:val="28"/>
        </w:rPr>
        <w:t xml:space="preserve">Curipod </w:t>
      </w:r>
      <w:r>
        <w:rPr>
          <w:rFonts w:asciiTheme="majorBidi" w:hAnsiTheme="majorBidi" w:cstheme="majorBidi"/>
          <w:sz w:val="28"/>
          <w:szCs w:val="28"/>
        </w:rPr>
        <w:t>on developing EFL listening skill of students at different educational levels.</w:t>
      </w:r>
    </w:p>
    <w:p w14:paraId="57C66ED6" w14:textId="3547EB24" w:rsidR="00E36570" w:rsidRDefault="00E36570" w:rsidP="00BD7AAC">
      <w:pPr>
        <w:pStyle w:val="Header"/>
        <w:numPr>
          <w:ilvl w:val="0"/>
          <w:numId w:val="16"/>
        </w:numPr>
        <w:jc w:val="both"/>
        <w:rPr>
          <w:rFonts w:asciiTheme="majorBidi" w:hAnsiTheme="majorBidi" w:cstheme="majorBidi"/>
          <w:sz w:val="28"/>
          <w:szCs w:val="28"/>
        </w:rPr>
      </w:pPr>
      <w:r>
        <w:rPr>
          <w:rFonts w:asciiTheme="majorBidi" w:hAnsiTheme="majorBidi" w:cstheme="majorBidi"/>
          <w:sz w:val="28"/>
          <w:szCs w:val="28"/>
        </w:rPr>
        <w:t xml:space="preserve">Investigating the effectiveness of using </w:t>
      </w:r>
      <w:r w:rsidR="0060756E">
        <w:rPr>
          <w:rFonts w:asciiTheme="majorBidi" w:hAnsiTheme="majorBidi" w:cstheme="majorBidi"/>
          <w:sz w:val="28"/>
          <w:szCs w:val="28"/>
        </w:rPr>
        <w:t xml:space="preserve">Curipod </w:t>
      </w:r>
      <w:r>
        <w:rPr>
          <w:rFonts w:asciiTheme="majorBidi" w:hAnsiTheme="majorBidi" w:cstheme="majorBidi"/>
          <w:sz w:val="28"/>
          <w:szCs w:val="28"/>
        </w:rPr>
        <w:t>on developing EFL reading skill of students at different educational levels.</w:t>
      </w:r>
    </w:p>
    <w:p w14:paraId="7296EB05" w14:textId="4B52633D" w:rsidR="00E36570" w:rsidRDefault="00E36570" w:rsidP="00BD7AAC">
      <w:pPr>
        <w:pStyle w:val="Header"/>
        <w:numPr>
          <w:ilvl w:val="0"/>
          <w:numId w:val="16"/>
        </w:numPr>
        <w:jc w:val="both"/>
        <w:rPr>
          <w:rFonts w:asciiTheme="majorBidi" w:hAnsiTheme="majorBidi" w:cstheme="majorBidi"/>
          <w:sz w:val="28"/>
          <w:szCs w:val="28"/>
        </w:rPr>
      </w:pPr>
      <w:r>
        <w:rPr>
          <w:rFonts w:asciiTheme="majorBidi" w:hAnsiTheme="majorBidi" w:cstheme="majorBidi"/>
          <w:sz w:val="28"/>
          <w:szCs w:val="28"/>
        </w:rPr>
        <w:t xml:space="preserve">Investigating the effectiveness of using </w:t>
      </w:r>
      <w:r w:rsidR="0060756E">
        <w:rPr>
          <w:rFonts w:asciiTheme="majorBidi" w:hAnsiTheme="majorBidi" w:cstheme="majorBidi"/>
          <w:sz w:val="28"/>
          <w:szCs w:val="28"/>
        </w:rPr>
        <w:t xml:space="preserve">Curipod </w:t>
      </w:r>
      <w:r>
        <w:rPr>
          <w:rFonts w:asciiTheme="majorBidi" w:hAnsiTheme="majorBidi" w:cstheme="majorBidi"/>
          <w:sz w:val="28"/>
          <w:szCs w:val="28"/>
        </w:rPr>
        <w:t>on developing EFL writing skill of students at different educational levels.</w:t>
      </w:r>
    </w:p>
    <w:p w14:paraId="0A84A72A" w14:textId="77777777" w:rsidR="0060756E" w:rsidRDefault="0060756E" w:rsidP="0060756E">
      <w:pPr>
        <w:pStyle w:val="Header"/>
        <w:spacing w:line="360" w:lineRule="auto"/>
        <w:jc w:val="both"/>
        <w:rPr>
          <w:rFonts w:asciiTheme="majorBidi" w:hAnsiTheme="majorBidi" w:cstheme="majorBidi"/>
          <w:sz w:val="28"/>
          <w:szCs w:val="28"/>
        </w:rPr>
      </w:pPr>
    </w:p>
    <w:p w14:paraId="518D3002" w14:textId="0671100D" w:rsidR="00E36570" w:rsidRDefault="00E36570" w:rsidP="00DA77D8">
      <w:pPr>
        <w:pStyle w:val="Header"/>
        <w:spacing w:line="360" w:lineRule="auto"/>
        <w:rPr>
          <w:rFonts w:asciiTheme="majorBidi" w:hAnsiTheme="majorBidi" w:cstheme="majorBidi"/>
          <w:sz w:val="28"/>
          <w:szCs w:val="28"/>
        </w:rPr>
      </w:pPr>
    </w:p>
    <w:p w14:paraId="3A818975" w14:textId="77777777" w:rsidR="00BD7AAC" w:rsidRDefault="00BD7AAC" w:rsidP="00DA77D8">
      <w:pPr>
        <w:pStyle w:val="Header"/>
        <w:spacing w:line="360" w:lineRule="auto"/>
        <w:rPr>
          <w:rFonts w:asciiTheme="majorBidi" w:hAnsiTheme="majorBidi" w:cstheme="majorBidi"/>
          <w:sz w:val="28"/>
          <w:szCs w:val="28"/>
        </w:rPr>
      </w:pPr>
    </w:p>
    <w:p w14:paraId="0E56E09E" w14:textId="0AE21645" w:rsidR="0060756E" w:rsidRPr="008F52CD" w:rsidRDefault="005A671C" w:rsidP="0060756E">
      <w:pPr>
        <w:jc w:val="center"/>
        <w:rPr>
          <w:rFonts w:asciiTheme="majorBidi" w:hAnsiTheme="majorBidi" w:cstheme="majorBidi"/>
          <w:b/>
          <w:bCs/>
          <w:sz w:val="32"/>
          <w:szCs w:val="32"/>
          <w:lang w:val="es-MX"/>
        </w:rPr>
      </w:pPr>
      <w:r w:rsidRPr="008A4E6A">
        <w:rPr>
          <w:rFonts w:asciiTheme="majorBidi" w:hAnsiTheme="majorBidi" w:cstheme="majorBidi"/>
          <w:b/>
          <w:bCs/>
          <w:sz w:val="32"/>
          <w:szCs w:val="32"/>
          <w:lang w:val="es-MX"/>
        </w:rPr>
        <w:lastRenderedPageBreak/>
        <w:t>References</w:t>
      </w:r>
    </w:p>
    <w:p w14:paraId="35F3D58E" w14:textId="77777777" w:rsidR="0060756E" w:rsidRDefault="0060756E" w:rsidP="00EE0C61">
      <w:pPr>
        <w:spacing w:line="240" w:lineRule="auto"/>
        <w:ind w:left="720" w:hanging="720"/>
        <w:jc w:val="both"/>
        <w:rPr>
          <w:rFonts w:asciiTheme="majorBidi" w:hAnsiTheme="majorBidi" w:cstheme="majorBidi"/>
          <w:sz w:val="28"/>
          <w:szCs w:val="28"/>
        </w:rPr>
      </w:pPr>
      <w:r w:rsidRPr="008A4E6A">
        <w:rPr>
          <w:rFonts w:asciiTheme="majorBidi" w:hAnsiTheme="majorBidi" w:cstheme="majorBidi"/>
          <w:sz w:val="28"/>
          <w:szCs w:val="28"/>
          <w:lang w:val="es-MX"/>
        </w:rPr>
        <w:t xml:space="preserve">Al Mukhallafi, T.R. (2020). </w:t>
      </w:r>
      <w:r w:rsidRPr="00C032C8">
        <w:rPr>
          <w:rFonts w:asciiTheme="majorBidi" w:hAnsiTheme="majorBidi" w:cstheme="majorBidi"/>
          <w:sz w:val="28"/>
          <w:szCs w:val="28"/>
        </w:rPr>
        <w:t xml:space="preserve">Using Artificial Intelligence for Developing English Language Teaching/Learning: An Analytical Study from University Students’ Perspective. </w:t>
      </w:r>
      <w:r w:rsidRPr="00C032C8">
        <w:rPr>
          <w:rFonts w:asciiTheme="majorBidi" w:hAnsiTheme="majorBidi" w:cstheme="majorBidi"/>
          <w:i/>
          <w:iCs/>
          <w:sz w:val="28"/>
          <w:szCs w:val="28"/>
        </w:rPr>
        <w:t>International Journal of English Linguistics</w:t>
      </w:r>
      <w:r w:rsidRPr="00C032C8">
        <w:rPr>
          <w:rFonts w:asciiTheme="majorBidi" w:hAnsiTheme="majorBidi" w:cstheme="majorBidi"/>
          <w:sz w:val="28"/>
          <w:szCs w:val="28"/>
        </w:rPr>
        <w:t xml:space="preserve">, </w:t>
      </w:r>
      <w:r w:rsidRPr="00C032C8">
        <w:rPr>
          <w:rFonts w:asciiTheme="majorBidi" w:hAnsiTheme="majorBidi" w:cstheme="majorBidi"/>
          <w:i/>
          <w:iCs/>
          <w:sz w:val="28"/>
          <w:szCs w:val="28"/>
        </w:rPr>
        <w:t>10</w:t>
      </w:r>
      <w:r w:rsidRPr="00C032C8">
        <w:rPr>
          <w:rFonts w:asciiTheme="majorBidi" w:hAnsiTheme="majorBidi" w:cstheme="majorBidi"/>
          <w:sz w:val="28"/>
          <w:szCs w:val="28"/>
        </w:rPr>
        <w:t xml:space="preserve">(6), 40-53. doi:10.5539/ijel. v10n6p40 </w:t>
      </w:r>
    </w:p>
    <w:p w14:paraId="66547F5A" w14:textId="77777777" w:rsidR="0060756E" w:rsidRPr="00636EC2" w:rsidRDefault="0060756E" w:rsidP="00636EC2">
      <w:pPr>
        <w:spacing w:line="240" w:lineRule="auto"/>
        <w:ind w:left="720" w:hanging="720"/>
        <w:jc w:val="both"/>
        <w:rPr>
          <w:rFonts w:asciiTheme="majorBidi" w:hAnsiTheme="majorBidi" w:cstheme="majorBidi"/>
          <w:sz w:val="28"/>
          <w:szCs w:val="28"/>
        </w:rPr>
      </w:pPr>
      <w:r w:rsidRPr="008F52CD">
        <w:rPr>
          <w:rFonts w:asciiTheme="majorBidi" w:hAnsiTheme="majorBidi" w:cstheme="majorBidi"/>
          <w:sz w:val="28"/>
          <w:szCs w:val="28"/>
        </w:rPr>
        <w:t xml:space="preserve">AL Naabi, F. &amp; Al Abri, M. (2026). </w:t>
      </w:r>
      <w:r w:rsidRPr="00636EC2">
        <w:rPr>
          <w:rFonts w:asciiTheme="majorBidi" w:hAnsiTheme="majorBidi" w:cstheme="majorBidi"/>
          <w:sz w:val="28"/>
          <w:szCs w:val="28"/>
        </w:rPr>
        <w:t>Exploring the Effectiveness of AI-Generative Tools in Improving Vocabulary and Engagement among Elementary School Students in Oman</w:t>
      </w:r>
      <w:r>
        <w:rPr>
          <w:rFonts w:asciiTheme="majorBidi" w:hAnsiTheme="majorBidi" w:cstheme="majorBidi"/>
          <w:sz w:val="28"/>
          <w:szCs w:val="28"/>
        </w:rPr>
        <w:t xml:space="preserve">. </w:t>
      </w:r>
      <w:r w:rsidRPr="00636EC2">
        <w:rPr>
          <w:rFonts w:asciiTheme="majorBidi" w:hAnsiTheme="majorBidi" w:cstheme="majorBidi"/>
          <w:i/>
          <w:iCs/>
          <w:sz w:val="28"/>
          <w:szCs w:val="28"/>
        </w:rPr>
        <w:t>TOJET: The Turkish Online Journal of Educational Technology</w:t>
      </w:r>
      <w:r>
        <w:rPr>
          <w:rFonts w:asciiTheme="majorBidi" w:hAnsiTheme="majorBidi" w:cstheme="majorBidi"/>
          <w:sz w:val="28"/>
          <w:szCs w:val="28"/>
        </w:rPr>
        <w:t xml:space="preserve">, </w:t>
      </w:r>
      <w:r>
        <w:rPr>
          <w:rFonts w:asciiTheme="majorBidi" w:hAnsiTheme="majorBidi" w:cstheme="majorBidi"/>
          <w:i/>
          <w:iCs/>
          <w:sz w:val="28"/>
          <w:szCs w:val="28"/>
        </w:rPr>
        <w:t>25</w:t>
      </w:r>
      <w:r>
        <w:rPr>
          <w:rFonts w:asciiTheme="majorBidi" w:hAnsiTheme="majorBidi" w:cstheme="majorBidi"/>
          <w:sz w:val="28"/>
          <w:szCs w:val="28"/>
        </w:rPr>
        <w:t xml:space="preserve">(1), 114-126. </w:t>
      </w:r>
    </w:p>
    <w:p w14:paraId="52A68692" w14:textId="77777777" w:rsidR="0060756E" w:rsidRPr="00C032C8" w:rsidRDefault="0060756E" w:rsidP="00EE0C61">
      <w:pPr>
        <w:spacing w:before="120" w:after="120" w:line="240" w:lineRule="auto"/>
        <w:ind w:left="720" w:hanging="720"/>
        <w:jc w:val="both"/>
        <w:rPr>
          <w:rFonts w:asciiTheme="majorBidi" w:eastAsia="Times New Roman" w:hAnsiTheme="majorBidi" w:cstheme="majorBidi"/>
          <w:sz w:val="28"/>
          <w:szCs w:val="28"/>
        </w:rPr>
      </w:pPr>
      <w:r w:rsidRPr="00C032C8">
        <w:rPr>
          <w:rFonts w:asciiTheme="majorBidi" w:eastAsia="Times New Roman" w:hAnsiTheme="majorBidi" w:cstheme="majorBidi"/>
          <w:sz w:val="28"/>
          <w:szCs w:val="28"/>
        </w:rPr>
        <w:t xml:space="preserve">Alademerin &amp; Edwards, A. (2018). The Subject to teach: Content, Mastery and Versatility. In S.E. Oladipo, I.A. Alade, &amp; J.W.Owoyele (Eds.), </w:t>
      </w:r>
      <w:r w:rsidRPr="00C032C8">
        <w:rPr>
          <w:rFonts w:asciiTheme="majorBidi" w:eastAsia="Times New Roman" w:hAnsiTheme="majorBidi" w:cstheme="majorBidi"/>
          <w:i/>
          <w:iCs/>
          <w:sz w:val="28"/>
          <w:szCs w:val="28"/>
        </w:rPr>
        <w:t xml:space="preserve">Teaching Practice Handbook </w:t>
      </w:r>
      <w:r w:rsidRPr="00C032C8">
        <w:rPr>
          <w:rFonts w:asciiTheme="majorBidi" w:eastAsia="Times New Roman" w:hAnsiTheme="majorBidi" w:cstheme="majorBidi"/>
          <w:sz w:val="28"/>
          <w:szCs w:val="28"/>
        </w:rPr>
        <w:t xml:space="preserve">(pp.44-63). Tai Solarin University of Education. </w:t>
      </w:r>
    </w:p>
    <w:p w14:paraId="598577F0" w14:textId="77777777" w:rsidR="0060756E" w:rsidRPr="00C032C8" w:rsidRDefault="0060756E" w:rsidP="00EE0C61">
      <w:pPr>
        <w:spacing w:before="120" w:after="120" w:line="240" w:lineRule="auto"/>
        <w:ind w:left="720" w:hanging="720"/>
        <w:jc w:val="both"/>
        <w:rPr>
          <w:rFonts w:asciiTheme="majorBidi" w:eastAsia="Times New Roman" w:hAnsiTheme="majorBidi" w:cstheme="majorBidi"/>
          <w:sz w:val="28"/>
          <w:szCs w:val="28"/>
        </w:rPr>
      </w:pPr>
      <w:r w:rsidRPr="00C032C8">
        <w:rPr>
          <w:rFonts w:asciiTheme="majorBidi" w:eastAsia="Times New Roman" w:hAnsiTheme="majorBidi" w:cstheme="majorBidi"/>
          <w:sz w:val="28"/>
          <w:szCs w:val="28"/>
        </w:rPr>
        <w:t xml:space="preserve">Ali, H.R., Mohamed, S. A., &amp; Ali, A.A.A (2017). The Effectiveness of a Program Based on the Modified Sheltered Instruction Observation Protocol Model (SIOP) in Developing Teaching Performance of Teachers of English, </w:t>
      </w:r>
      <w:r w:rsidRPr="00C032C8">
        <w:rPr>
          <w:rFonts w:asciiTheme="majorBidi" w:eastAsia="Times New Roman" w:hAnsiTheme="majorBidi" w:cstheme="majorBidi"/>
          <w:i/>
          <w:iCs/>
          <w:sz w:val="28"/>
          <w:szCs w:val="28"/>
        </w:rPr>
        <w:t>Studies in Higher Education, Assuit University</w:t>
      </w:r>
      <w:r w:rsidRPr="00C032C8">
        <w:rPr>
          <w:rFonts w:asciiTheme="majorBidi" w:eastAsia="Times New Roman" w:hAnsiTheme="majorBidi" w:cstheme="majorBidi"/>
          <w:sz w:val="28"/>
          <w:szCs w:val="28"/>
        </w:rPr>
        <w:t xml:space="preserve">.(12), 25-48. </w:t>
      </w:r>
      <w:hyperlink r:id="rId8" w:history="1">
        <w:r w:rsidRPr="00C032C8">
          <w:rPr>
            <w:rStyle w:val="Hyperlink"/>
            <w:rFonts w:asciiTheme="majorBidi" w:eastAsia="Times New Roman" w:hAnsiTheme="majorBidi" w:cstheme="majorBidi"/>
            <w:sz w:val="28"/>
            <w:szCs w:val="28"/>
          </w:rPr>
          <w:t>http://search.mandumah.com/Record/979810</w:t>
        </w:r>
      </w:hyperlink>
      <w:r w:rsidRPr="00C032C8">
        <w:rPr>
          <w:rFonts w:asciiTheme="majorBidi" w:eastAsia="Times New Roman" w:hAnsiTheme="majorBidi" w:cstheme="majorBidi"/>
          <w:sz w:val="28"/>
          <w:szCs w:val="28"/>
        </w:rPr>
        <w:t xml:space="preserve"> </w:t>
      </w:r>
    </w:p>
    <w:p w14:paraId="7057176A" w14:textId="77777777" w:rsidR="0060756E" w:rsidRPr="00F45403" w:rsidRDefault="0060756E" w:rsidP="00EE0C61">
      <w:pPr>
        <w:spacing w:line="240" w:lineRule="auto"/>
        <w:ind w:left="720" w:hanging="720"/>
        <w:jc w:val="both"/>
        <w:rPr>
          <w:rFonts w:asciiTheme="majorBidi" w:hAnsiTheme="majorBidi" w:cstheme="majorBidi"/>
          <w:sz w:val="28"/>
          <w:szCs w:val="28"/>
        </w:rPr>
      </w:pPr>
      <w:r w:rsidRPr="00F45403">
        <w:rPr>
          <w:rFonts w:asciiTheme="majorBidi" w:hAnsiTheme="majorBidi" w:cstheme="majorBidi"/>
          <w:sz w:val="28"/>
          <w:szCs w:val="28"/>
        </w:rPr>
        <w:t xml:space="preserve">Al'issaie, A. H. Adnan, M. A. B. M. Awae, F. (2026). The Role of Artificial Intelligence Applications in Developing Teaching Skills among Pre-service Teachers at the Faculty of Education, </w:t>
      </w:r>
      <w:r w:rsidRPr="00F45403">
        <w:rPr>
          <w:rFonts w:asciiTheme="majorBidi" w:hAnsiTheme="majorBidi" w:cstheme="majorBidi"/>
          <w:i/>
          <w:iCs/>
          <w:sz w:val="28"/>
          <w:szCs w:val="28"/>
        </w:rPr>
        <w:t>Sohar University, Journal of Arts</w:t>
      </w:r>
      <w:r w:rsidRPr="00F45403">
        <w:rPr>
          <w:rFonts w:asciiTheme="majorBidi" w:hAnsiTheme="majorBidi" w:cstheme="majorBidi"/>
          <w:sz w:val="28"/>
          <w:szCs w:val="28"/>
        </w:rPr>
        <w:t xml:space="preserve">, </w:t>
      </w:r>
      <w:r w:rsidRPr="00F45403">
        <w:rPr>
          <w:rFonts w:asciiTheme="majorBidi" w:hAnsiTheme="majorBidi" w:cstheme="majorBidi"/>
          <w:i/>
          <w:iCs/>
          <w:sz w:val="28"/>
          <w:szCs w:val="28"/>
        </w:rPr>
        <w:t>14</w:t>
      </w:r>
      <w:r w:rsidRPr="00F45403">
        <w:rPr>
          <w:rFonts w:asciiTheme="majorBidi" w:hAnsiTheme="majorBidi" w:cstheme="majorBidi"/>
          <w:sz w:val="28"/>
          <w:szCs w:val="28"/>
        </w:rPr>
        <w:t xml:space="preserve">(1), 9 -35. </w:t>
      </w:r>
      <w:hyperlink r:id="rId9" w:history="1">
        <w:r w:rsidRPr="00F45403">
          <w:rPr>
            <w:rStyle w:val="Hyperlink"/>
            <w:rFonts w:asciiTheme="majorBidi" w:hAnsiTheme="majorBidi" w:cstheme="majorBidi"/>
            <w:sz w:val="28"/>
            <w:szCs w:val="28"/>
          </w:rPr>
          <w:t>https://doi.org/10.35696/0q0mp637</w:t>
        </w:r>
      </w:hyperlink>
      <w:r w:rsidRPr="00F45403">
        <w:rPr>
          <w:rFonts w:asciiTheme="majorBidi" w:hAnsiTheme="majorBidi" w:cstheme="majorBidi"/>
          <w:sz w:val="28"/>
          <w:szCs w:val="28"/>
        </w:rPr>
        <w:t xml:space="preserve"> </w:t>
      </w:r>
    </w:p>
    <w:p w14:paraId="582A268E" w14:textId="77777777" w:rsidR="0060756E" w:rsidRPr="00C032C8" w:rsidRDefault="0060756E" w:rsidP="00EE0C61">
      <w:pPr>
        <w:pStyle w:val="NormalWeb"/>
        <w:spacing w:before="0" w:beforeAutospacing="0" w:after="0" w:afterAutospacing="0"/>
        <w:ind w:left="720" w:hanging="720"/>
        <w:jc w:val="both"/>
        <w:rPr>
          <w:rFonts w:asciiTheme="majorBidi" w:hAnsiTheme="majorBidi" w:cstheme="majorBidi"/>
          <w:sz w:val="28"/>
          <w:szCs w:val="28"/>
        </w:rPr>
      </w:pPr>
      <w:r w:rsidRPr="00C032C8">
        <w:rPr>
          <w:rFonts w:asciiTheme="majorBidi" w:hAnsiTheme="majorBidi" w:cstheme="majorBidi"/>
          <w:sz w:val="28"/>
          <w:szCs w:val="28"/>
          <w:lang w:bidi="ar-EG"/>
        </w:rPr>
        <w:t xml:space="preserve">Alomair, M.A. (2024). The Impact of Artificial Intelligence Applications on Enhancing the Quality of Secondary-Level Education: Perspectives of Teachers and Students. </w:t>
      </w:r>
      <w:r w:rsidRPr="00C032C8">
        <w:rPr>
          <w:rFonts w:asciiTheme="majorBidi" w:hAnsiTheme="majorBidi" w:cstheme="majorBidi"/>
          <w:i/>
          <w:iCs/>
          <w:sz w:val="28"/>
          <w:szCs w:val="28"/>
          <w:lang w:bidi="ar-EG"/>
        </w:rPr>
        <w:t>Journal of Assuit Faculty of Education</w:t>
      </w:r>
      <w:r w:rsidRPr="00C032C8">
        <w:rPr>
          <w:rFonts w:asciiTheme="majorBidi" w:hAnsiTheme="majorBidi" w:cstheme="majorBidi"/>
          <w:sz w:val="28"/>
          <w:szCs w:val="28"/>
          <w:lang w:bidi="ar-EG"/>
        </w:rPr>
        <w:t xml:space="preserve">, </w:t>
      </w:r>
      <w:r w:rsidRPr="00C032C8">
        <w:rPr>
          <w:rFonts w:asciiTheme="majorBidi" w:hAnsiTheme="majorBidi" w:cstheme="majorBidi"/>
          <w:i/>
          <w:iCs/>
          <w:sz w:val="28"/>
          <w:szCs w:val="28"/>
          <w:lang w:bidi="ar-EG"/>
        </w:rPr>
        <w:t>40</w:t>
      </w:r>
      <w:r w:rsidRPr="00C032C8">
        <w:rPr>
          <w:rFonts w:asciiTheme="majorBidi" w:hAnsiTheme="majorBidi" w:cstheme="majorBidi"/>
          <w:sz w:val="28"/>
          <w:szCs w:val="28"/>
          <w:lang w:bidi="ar-EG"/>
        </w:rPr>
        <w:t xml:space="preserve">(5), 1-45. </w:t>
      </w:r>
      <w:hyperlink r:id="rId10" w:history="1">
        <w:r w:rsidRPr="00C032C8">
          <w:rPr>
            <w:rStyle w:val="Hyperlink"/>
            <w:rFonts w:asciiTheme="majorBidi" w:hAnsiTheme="majorBidi" w:cstheme="majorBidi"/>
            <w:sz w:val="28"/>
            <w:szCs w:val="28"/>
            <w:lang w:bidi="ar-EG"/>
          </w:rPr>
          <w:t>http://search.mandumah.com/Record/1494271</w:t>
        </w:r>
      </w:hyperlink>
      <w:r w:rsidRPr="00C032C8">
        <w:rPr>
          <w:rFonts w:asciiTheme="majorBidi" w:hAnsiTheme="majorBidi" w:cstheme="majorBidi"/>
          <w:sz w:val="28"/>
          <w:szCs w:val="28"/>
          <w:lang w:bidi="ar-EG"/>
        </w:rPr>
        <w:t xml:space="preserve"> </w:t>
      </w:r>
    </w:p>
    <w:p w14:paraId="641608E6" w14:textId="77777777" w:rsidR="0060756E" w:rsidRPr="00C032C8" w:rsidRDefault="0060756E" w:rsidP="00EE0C61">
      <w:pPr>
        <w:adjustRightInd w:val="0"/>
        <w:spacing w:after="0" w:line="240" w:lineRule="auto"/>
        <w:ind w:left="720" w:hanging="720"/>
        <w:jc w:val="both"/>
        <w:rPr>
          <w:rFonts w:asciiTheme="majorBidi" w:eastAsia="Times New Roman" w:hAnsiTheme="majorBidi" w:cstheme="majorBidi"/>
          <w:sz w:val="28"/>
          <w:szCs w:val="28"/>
        </w:rPr>
      </w:pPr>
      <w:r w:rsidRPr="00C032C8">
        <w:rPr>
          <w:rFonts w:asciiTheme="majorBidi" w:eastAsia="Times New Roman" w:hAnsiTheme="majorBidi" w:cstheme="majorBidi"/>
          <w:sz w:val="28"/>
          <w:szCs w:val="28"/>
        </w:rPr>
        <w:t xml:space="preserve">Apriliyanti, D. L. (2020). Enhancing Teachers’ Competencies through Professional Development Program: Challenges and Benefactions. </w:t>
      </w:r>
      <w:r w:rsidRPr="00C032C8">
        <w:rPr>
          <w:rFonts w:asciiTheme="majorBidi" w:eastAsia="Times New Roman" w:hAnsiTheme="majorBidi" w:cstheme="majorBidi"/>
          <w:i/>
          <w:iCs/>
          <w:sz w:val="28"/>
          <w:szCs w:val="28"/>
        </w:rPr>
        <w:t>Acuity Journal of English Language Pedagogy Literature and Culture</w:t>
      </w:r>
      <w:r w:rsidRPr="00C032C8">
        <w:rPr>
          <w:rFonts w:asciiTheme="majorBidi" w:eastAsia="Times New Roman" w:hAnsiTheme="majorBidi" w:cstheme="majorBidi"/>
          <w:sz w:val="28"/>
          <w:szCs w:val="28"/>
        </w:rPr>
        <w:t xml:space="preserve">, </w:t>
      </w:r>
      <w:r w:rsidRPr="00C032C8">
        <w:rPr>
          <w:rFonts w:asciiTheme="majorBidi" w:eastAsia="Times New Roman" w:hAnsiTheme="majorBidi" w:cstheme="majorBidi"/>
          <w:i/>
          <w:iCs/>
          <w:sz w:val="28"/>
          <w:szCs w:val="28"/>
        </w:rPr>
        <w:t>5</w:t>
      </w:r>
      <w:r w:rsidRPr="00C032C8">
        <w:rPr>
          <w:rFonts w:asciiTheme="majorBidi" w:eastAsia="Times New Roman" w:hAnsiTheme="majorBidi" w:cstheme="majorBidi"/>
          <w:sz w:val="28"/>
          <w:szCs w:val="28"/>
        </w:rPr>
        <w:t xml:space="preserve">(1), 28–38. </w:t>
      </w:r>
      <w:hyperlink r:id="rId11" w:history="1">
        <w:r w:rsidRPr="00C032C8">
          <w:rPr>
            <w:rStyle w:val="Hyperlink"/>
            <w:rFonts w:asciiTheme="majorBidi" w:eastAsia="Times New Roman" w:hAnsiTheme="majorBidi" w:cstheme="majorBidi"/>
            <w:sz w:val="28"/>
            <w:szCs w:val="28"/>
          </w:rPr>
          <w:t>https://doi.org/10.35974/acuity.v5i1.2042</w:t>
        </w:r>
      </w:hyperlink>
      <w:r w:rsidRPr="00C032C8">
        <w:rPr>
          <w:rFonts w:asciiTheme="majorBidi" w:eastAsia="Times New Roman" w:hAnsiTheme="majorBidi" w:cstheme="majorBidi"/>
          <w:sz w:val="28"/>
          <w:szCs w:val="28"/>
        </w:rPr>
        <w:t xml:space="preserve"> </w:t>
      </w:r>
    </w:p>
    <w:p w14:paraId="3C604E4D" w14:textId="77777777" w:rsidR="0060756E" w:rsidRPr="00C032C8" w:rsidRDefault="0060756E" w:rsidP="00EE0C61">
      <w:pPr>
        <w:pStyle w:val="NormalWeb"/>
        <w:spacing w:before="0" w:beforeAutospacing="0" w:after="0" w:afterAutospacing="0"/>
        <w:ind w:left="720" w:hanging="720"/>
        <w:jc w:val="both"/>
        <w:rPr>
          <w:rFonts w:asciiTheme="majorBidi" w:hAnsiTheme="majorBidi" w:cstheme="majorBidi"/>
          <w:sz w:val="28"/>
          <w:szCs w:val="28"/>
        </w:rPr>
      </w:pPr>
      <w:r w:rsidRPr="00C032C8">
        <w:rPr>
          <w:rFonts w:asciiTheme="majorBidi" w:hAnsiTheme="majorBidi" w:cstheme="majorBidi"/>
          <w:sz w:val="28"/>
          <w:szCs w:val="28"/>
        </w:rPr>
        <w:t xml:space="preserve">Badawi, M., F., A. (2021). The Effect of E-Practicum on Developing EFL Student-Teachers’ Instructional Performance and E-Teaching Self-Efficacy. </w:t>
      </w:r>
      <w:r w:rsidRPr="00C032C8">
        <w:rPr>
          <w:rFonts w:asciiTheme="majorBidi" w:hAnsiTheme="majorBidi" w:cstheme="majorBidi"/>
          <w:i/>
          <w:iCs/>
          <w:sz w:val="28"/>
          <w:szCs w:val="28"/>
        </w:rPr>
        <w:t>Journal of Studies in Language Teaching</w:t>
      </w:r>
      <w:r w:rsidRPr="00C032C8">
        <w:rPr>
          <w:rFonts w:asciiTheme="majorBidi" w:hAnsiTheme="majorBidi" w:cstheme="majorBidi"/>
          <w:sz w:val="28"/>
          <w:szCs w:val="28"/>
        </w:rPr>
        <w:t xml:space="preserve">, </w:t>
      </w:r>
      <w:r w:rsidRPr="00C032C8">
        <w:rPr>
          <w:rFonts w:asciiTheme="majorBidi" w:hAnsiTheme="majorBidi" w:cstheme="majorBidi"/>
          <w:i/>
          <w:iCs/>
          <w:sz w:val="28"/>
          <w:szCs w:val="28"/>
        </w:rPr>
        <w:t>2</w:t>
      </w:r>
      <w:r w:rsidRPr="00C032C8">
        <w:rPr>
          <w:rFonts w:asciiTheme="majorBidi" w:hAnsiTheme="majorBidi" w:cstheme="majorBidi"/>
          <w:sz w:val="28"/>
          <w:szCs w:val="28"/>
        </w:rPr>
        <w:t xml:space="preserve">(16), 685-727. Doi: 10.21608/ssl.2021.71053.1066 </w:t>
      </w:r>
    </w:p>
    <w:p w14:paraId="55A8A548" w14:textId="77777777" w:rsidR="0060756E" w:rsidRPr="00C032C8" w:rsidRDefault="0060756E" w:rsidP="00EE0C61">
      <w:pPr>
        <w:spacing w:before="120" w:after="120" w:line="240" w:lineRule="auto"/>
        <w:ind w:left="720" w:hanging="720"/>
        <w:jc w:val="both"/>
        <w:rPr>
          <w:rFonts w:asciiTheme="majorBidi" w:eastAsia="Times New Roman" w:hAnsiTheme="majorBidi" w:cstheme="majorBidi"/>
          <w:sz w:val="28"/>
          <w:szCs w:val="28"/>
        </w:rPr>
      </w:pPr>
      <w:r w:rsidRPr="00C032C8">
        <w:rPr>
          <w:rFonts w:asciiTheme="majorBidi" w:hAnsiTheme="majorBidi" w:cstheme="majorBidi"/>
          <w:sz w:val="28"/>
          <w:szCs w:val="28"/>
        </w:rPr>
        <w:t xml:space="preserve">Basyouni, S.M.M. (2020). A proposed Inclusion- Based Program to Develop EFL Student teachers' Performance and Attitudes.  </w:t>
      </w:r>
      <w:r w:rsidRPr="00C032C8">
        <w:rPr>
          <w:rFonts w:asciiTheme="majorBidi" w:hAnsiTheme="majorBidi" w:cstheme="majorBidi"/>
          <w:i/>
          <w:iCs/>
          <w:sz w:val="28"/>
          <w:szCs w:val="28"/>
        </w:rPr>
        <w:t>Journal of Faculty of Education, Benha University</w:t>
      </w:r>
      <w:r w:rsidRPr="00C032C8">
        <w:rPr>
          <w:rFonts w:asciiTheme="majorBidi" w:hAnsiTheme="majorBidi" w:cstheme="majorBidi"/>
          <w:sz w:val="28"/>
          <w:szCs w:val="28"/>
        </w:rPr>
        <w:t>. (124), 2-20.</w:t>
      </w:r>
    </w:p>
    <w:p w14:paraId="41D995AB" w14:textId="77777777" w:rsidR="0060756E" w:rsidRPr="00EE0C61" w:rsidRDefault="0060756E" w:rsidP="00EE0C61">
      <w:pPr>
        <w:pStyle w:val="NormalWeb"/>
        <w:spacing w:before="0" w:beforeAutospacing="0" w:after="0" w:afterAutospacing="0"/>
        <w:ind w:left="720" w:hanging="720"/>
        <w:jc w:val="both"/>
        <w:rPr>
          <w:rFonts w:asciiTheme="majorBidi" w:hAnsiTheme="majorBidi" w:cstheme="majorBidi"/>
          <w:sz w:val="28"/>
          <w:szCs w:val="28"/>
        </w:rPr>
      </w:pPr>
      <w:bookmarkStart w:id="4" w:name="_Hlk207987461"/>
      <w:r w:rsidRPr="00C032C8">
        <w:rPr>
          <w:rFonts w:asciiTheme="majorBidi" w:hAnsiTheme="majorBidi" w:cstheme="majorBidi"/>
          <w:sz w:val="28"/>
          <w:szCs w:val="28"/>
        </w:rPr>
        <w:lastRenderedPageBreak/>
        <w:t xml:space="preserve">Benaicha, B. &amp; Semmoud, A. (2024). Investigating Algerian EFL Teachers' Attitudes Towards AI Utilization in Language Education. </w:t>
      </w:r>
      <w:r w:rsidRPr="00EE0C61">
        <w:rPr>
          <w:rFonts w:asciiTheme="majorBidi" w:hAnsiTheme="majorBidi" w:cstheme="majorBidi"/>
          <w:i/>
          <w:iCs/>
          <w:sz w:val="28"/>
          <w:szCs w:val="28"/>
        </w:rPr>
        <w:t>ATRAS</w:t>
      </w:r>
      <w:r w:rsidRPr="00EE0C61">
        <w:rPr>
          <w:rFonts w:asciiTheme="majorBidi" w:hAnsiTheme="majorBidi" w:cstheme="majorBidi"/>
          <w:sz w:val="28"/>
          <w:szCs w:val="28"/>
        </w:rPr>
        <w:t xml:space="preserve">, </w:t>
      </w:r>
      <w:r w:rsidRPr="00EE0C61">
        <w:rPr>
          <w:rFonts w:asciiTheme="majorBidi" w:hAnsiTheme="majorBidi" w:cstheme="majorBidi"/>
          <w:i/>
          <w:iCs/>
          <w:sz w:val="28"/>
          <w:szCs w:val="28"/>
        </w:rPr>
        <w:t>5</w:t>
      </w:r>
      <w:r w:rsidRPr="00EE0C61">
        <w:rPr>
          <w:rFonts w:asciiTheme="majorBidi" w:hAnsiTheme="majorBidi" w:cstheme="majorBidi"/>
          <w:sz w:val="28"/>
          <w:szCs w:val="28"/>
        </w:rPr>
        <w:t xml:space="preserve">, 130-150. </w:t>
      </w:r>
    </w:p>
    <w:bookmarkEnd w:id="4"/>
    <w:p w14:paraId="534FAB25" w14:textId="77777777" w:rsidR="0060756E" w:rsidRPr="009146A0" w:rsidRDefault="0060756E" w:rsidP="00EE0C61">
      <w:pPr>
        <w:pStyle w:val="NormalWeb"/>
        <w:spacing w:before="0" w:beforeAutospacing="0" w:after="0" w:afterAutospacing="0"/>
        <w:ind w:left="720" w:hanging="720"/>
        <w:jc w:val="both"/>
        <w:rPr>
          <w:rFonts w:asciiTheme="majorBidi" w:hAnsiTheme="majorBidi" w:cstheme="majorBidi"/>
          <w:sz w:val="28"/>
          <w:szCs w:val="28"/>
        </w:rPr>
      </w:pPr>
      <w:r w:rsidRPr="009146A0">
        <w:rPr>
          <w:rFonts w:asciiTheme="majorBidi" w:hAnsiTheme="majorBidi" w:cstheme="majorBidi"/>
          <w:sz w:val="28"/>
          <w:szCs w:val="28"/>
        </w:rPr>
        <w:t xml:space="preserve">Burden, P.R. &amp; Byrd, D.M. (2013). </w:t>
      </w:r>
      <w:r w:rsidRPr="009146A0">
        <w:rPr>
          <w:rFonts w:asciiTheme="majorBidi" w:hAnsiTheme="majorBidi" w:cstheme="majorBidi"/>
          <w:i/>
          <w:iCs/>
          <w:sz w:val="28"/>
          <w:szCs w:val="28"/>
        </w:rPr>
        <w:t>Methods for Effective Teaching: Meeting the Needs of all Students</w:t>
      </w:r>
      <w:r w:rsidRPr="009146A0">
        <w:rPr>
          <w:rFonts w:asciiTheme="majorBidi" w:hAnsiTheme="majorBidi" w:cstheme="majorBidi"/>
          <w:sz w:val="28"/>
          <w:szCs w:val="28"/>
        </w:rPr>
        <w:t xml:space="preserve"> (6</w:t>
      </w:r>
      <w:r w:rsidRPr="009146A0">
        <w:rPr>
          <w:rFonts w:asciiTheme="majorBidi" w:hAnsiTheme="majorBidi" w:cstheme="majorBidi"/>
          <w:sz w:val="28"/>
          <w:szCs w:val="28"/>
          <w:vertAlign w:val="superscript"/>
        </w:rPr>
        <w:t>th</w:t>
      </w:r>
      <w:r w:rsidRPr="009146A0">
        <w:rPr>
          <w:rFonts w:asciiTheme="majorBidi" w:hAnsiTheme="majorBidi" w:cstheme="majorBidi"/>
          <w:sz w:val="28"/>
          <w:szCs w:val="28"/>
        </w:rPr>
        <w:t xml:space="preserve"> Ed.). Pearson education. </w:t>
      </w:r>
    </w:p>
    <w:p w14:paraId="3265851B" w14:textId="77777777" w:rsidR="0060756E" w:rsidRPr="00C032C8" w:rsidRDefault="0060756E" w:rsidP="00EE0C61">
      <w:pPr>
        <w:spacing w:after="0" w:line="240" w:lineRule="auto"/>
        <w:ind w:left="720" w:hanging="720"/>
        <w:jc w:val="both"/>
        <w:rPr>
          <w:rFonts w:asciiTheme="majorBidi" w:hAnsiTheme="majorBidi" w:cstheme="majorBidi"/>
          <w:sz w:val="28"/>
          <w:szCs w:val="28"/>
        </w:rPr>
      </w:pPr>
      <w:r w:rsidRPr="00C032C8">
        <w:rPr>
          <w:rFonts w:asciiTheme="majorBidi" w:hAnsiTheme="majorBidi" w:cstheme="majorBidi"/>
          <w:sz w:val="28"/>
          <w:szCs w:val="28"/>
          <w:lang w:bidi="ar-EG"/>
        </w:rPr>
        <w:t xml:space="preserve">Devasena, R. (2024). Artificial Intelligence in Education: An Alternative to Traditional Learning. </w:t>
      </w:r>
      <w:r w:rsidRPr="00C032C8">
        <w:rPr>
          <w:rFonts w:asciiTheme="majorBidi" w:hAnsiTheme="majorBidi" w:cstheme="majorBidi"/>
          <w:i/>
          <w:iCs/>
          <w:sz w:val="28"/>
          <w:szCs w:val="28"/>
          <w:lang w:bidi="ar-EG"/>
        </w:rPr>
        <w:t>Journal of English Language Teaching</w:t>
      </w:r>
      <w:r w:rsidRPr="00C032C8">
        <w:rPr>
          <w:rFonts w:asciiTheme="majorBidi" w:hAnsiTheme="majorBidi" w:cstheme="majorBidi"/>
          <w:sz w:val="28"/>
          <w:szCs w:val="28"/>
          <w:lang w:bidi="ar-EG"/>
        </w:rPr>
        <w:t xml:space="preserve">, </w:t>
      </w:r>
      <w:r w:rsidRPr="00C032C8">
        <w:rPr>
          <w:rFonts w:asciiTheme="majorBidi" w:hAnsiTheme="majorBidi" w:cstheme="majorBidi"/>
          <w:i/>
          <w:iCs/>
          <w:sz w:val="28"/>
          <w:szCs w:val="28"/>
          <w:lang w:bidi="ar-EG"/>
        </w:rPr>
        <w:t>66</w:t>
      </w:r>
      <w:r w:rsidRPr="00C032C8">
        <w:rPr>
          <w:rFonts w:asciiTheme="majorBidi" w:hAnsiTheme="majorBidi" w:cstheme="majorBidi"/>
          <w:sz w:val="28"/>
          <w:szCs w:val="28"/>
          <w:lang w:bidi="ar-EG"/>
        </w:rPr>
        <w:t xml:space="preserve"> (1), 13-21. </w:t>
      </w:r>
    </w:p>
    <w:p w14:paraId="7BB02E67" w14:textId="77777777" w:rsidR="0060756E" w:rsidRPr="00C032C8" w:rsidRDefault="0060756E" w:rsidP="00EE0C61">
      <w:pPr>
        <w:pStyle w:val="NormalWeb"/>
        <w:spacing w:before="0" w:beforeAutospacing="0" w:after="0" w:afterAutospacing="0"/>
        <w:ind w:left="720" w:hanging="720"/>
        <w:jc w:val="both"/>
        <w:rPr>
          <w:rFonts w:asciiTheme="majorBidi" w:hAnsiTheme="majorBidi" w:cstheme="majorBidi"/>
          <w:sz w:val="28"/>
          <w:szCs w:val="28"/>
        </w:rPr>
      </w:pPr>
      <w:r w:rsidRPr="00C032C8">
        <w:rPr>
          <w:rFonts w:asciiTheme="majorBidi" w:hAnsiTheme="majorBidi" w:cstheme="majorBidi"/>
          <w:sz w:val="28"/>
          <w:szCs w:val="28"/>
        </w:rPr>
        <w:t xml:space="preserve">Emara, E.A.M. (2024). A Reflection Based-Program to Enhance Student Teachers’ EFL Teaching Performance and Decrease their Cognitive Load. </w:t>
      </w:r>
      <w:r w:rsidRPr="00C032C8">
        <w:rPr>
          <w:rFonts w:asciiTheme="majorBidi" w:hAnsiTheme="majorBidi" w:cstheme="majorBidi"/>
          <w:i/>
          <w:iCs/>
          <w:sz w:val="28"/>
          <w:szCs w:val="28"/>
        </w:rPr>
        <w:t>Occasional Papers</w:t>
      </w:r>
      <w:r w:rsidRPr="00C032C8">
        <w:rPr>
          <w:rFonts w:asciiTheme="majorBidi" w:hAnsiTheme="majorBidi" w:cstheme="majorBidi"/>
          <w:sz w:val="28"/>
          <w:szCs w:val="28"/>
        </w:rPr>
        <w:t xml:space="preserve">, </w:t>
      </w:r>
      <w:r w:rsidRPr="00C032C8">
        <w:rPr>
          <w:rFonts w:asciiTheme="majorBidi" w:hAnsiTheme="majorBidi" w:cstheme="majorBidi"/>
          <w:i/>
          <w:iCs/>
          <w:sz w:val="28"/>
          <w:szCs w:val="28"/>
        </w:rPr>
        <w:t>88</w:t>
      </w:r>
      <w:r w:rsidRPr="00C032C8">
        <w:rPr>
          <w:rFonts w:asciiTheme="majorBidi" w:hAnsiTheme="majorBidi" w:cstheme="majorBidi"/>
          <w:sz w:val="28"/>
          <w:szCs w:val="28"/>
        </w:rPr>
        <w:t xml:space="preserve">, 411-453. </w:t>
      </w:r>
    </w:p>
    <w:p w14:paraId="30F11E34" w14:textId="77777777" w:rsidR="0060756E" w:rsidRPr="00C032C8" w:rsidRDefault="0060756E" w:rsidP="00EE0C61">
      <w:pPr>
        <w:pStyle w:val="NormalWeb"/>
        <w:spacing w:before="0" w:beforeAutospacing="0" w:after="0" w:afterAutospacing="0"/>
        <w:ind w:left="720" w:hanging="720"/>
        <w:jc w:val="both"/>
        <w:rPr>
          <w:rFonts w:asciiTheme="majorBidi" w:hAnsiTheme="majorBidi" w:cstheme="majorBidi"/>
          <w:sz w:val="28"/>
          <w:szCs w:val="28"/>
        </w:rPr>
      </w:pPr>
      <w:r w:rsidRPr="00C032C8">
        <w:rPr>
          <w:rFonts w:asciiTheme="majorBidi" w:hAnsiTheme="majorBidi" w:cstheme="majorBidi"/>
          <w:sz w:val="28"/>
          <w:szCs w:val="28"/>
        </w:rPr>
        <w:t xml:space="preserve">Fitria, T.N. (2021). The Use Technology Based on Artificial Intelligence in English Teaching and Learning. </w:t>
      </w:r>
      <w:r w:rsidRPr="00C032C8">
        <w:rPr>
          <w:rFonts w:asciiTheme="majorBidi" w:hAnsiTheme="majorBidi" w:cstheme="majorBidi"/>
          <w:i/>
          <w:iCs/>
          <w:sz w:val="28"/>
          <w:szCs w:val="28"/>
        </w:rPr>
        <w:t>ELT Echo: The Journal of English Language Teaching in Foreign Language Context</w:t>
      </w:r>
      <w:r w:rsidRPr="00C032C8">
        <w:rPr>
          <w:rFonts w:asciiTheme="majorBidi" w:hAnsiTheme="majorBidi" w:cstheme="majorBidi"/>
          <w:sz w:val="28"/>
          <w:szCs w:val="28"/>
        </w:rPr>
        <w:t xml:space="preserve">, </w:t>
      </w:r>
      <w:r w:rsidRPr="00C032C8">
        <w:rPr>
          <w:rFonts w:asciiTheme="majorBidi" w:hAnsiTheme="majorBidi" w:cstheme="majorBidi"/>
          <w:i/>
          <w:iCs/>
          <w:sz w:val="28"/>
          <w:szCs w:val="28"/>
        </w:rPr>
        <w:t>6</w:t>
      </w:r>
      <w:r w:rsidRPr="00C032C8">
        <w:rPr>
          <w:rFonts w:asciiTheme="majorBidi" w:hAnsiTheme="majorBidi" w:cstheme="majorBidi"/>
          <w:sz w:val="28"/>
          <w:szCs w:val="28"/>
        </w:rPr>
        <w:t xml:space="preserve">(2), 213-223. DOI: 10.24235/eltecho. v%vi%i.9299. </w:t>
      </w:r>
    </w:p>
    <w:p w14:paraId="2D20833D" w14:textId="77777777" w:rsidR="0060756E" w:rsidRDefault="0060756E" w:rsidP="00EE0C61">
      <w:pPr>
        <w:ind w:left="720" w:hanging="720"/>
        <w:jc w:val="both"/>
        <w:rPr>
          <w:rStyle w:val="Hyperlink"/>
          <w:rFonts w:asciiTheme="majorBidi" w:eastAsiaTheme="majorEastAsia" w:hAnsiTheme="majorBidi" w:cstheme="majorBidi"/>
          <w:sz w:val="28"/>
          <w:szCs w:val="28"/>
        </w:rPr>
      </w:pPr>
      <w:r w:rsidRPr="00C032C8">
        <w:rPr>
          <w:rFonts w:asciiTheme="majorBidi" w:hAnsiTheme="majorBidi" w:cstheme="majorBidi"/>
          <w:sz w:val="28"/>
          <w:szCs w:val="28"/>
        </w:rPr>
        <w:t xml:space="preserve">Gao, X. (2019). Research and Teacher Education in English Language Teaching: Section Introduction. In </w:t>
      </w:r>
      <w:r w:rsidRPr="00C032C8">
        <w:rPr>
          <w:rFonts w:asciiTheme="majorBidi" w:hAnsiTheme="majorBidi" w:cstheme="majorBidi"/>
          <w:i/>
          <w:iCs/>
          <w:sz w:val="28"/>
          <w:szCs w:val="28"/>
        </w:rPr>
        <w:t>Springer international handbooks of education</w:t>
      </w:r>
      <w:r w:rsidRPr="00C032C8">
        <w:rPr>
          <w:rFonts w:asciiTheme="majorBidi" w:hAnsiTheme="majorBidi" w:cstheme="majorBidi"/>
          <w:sz w:val="28"/>
          <w:szCs w:val="28"/>
        </w:rPr>
        <w:t xml:space="preserve"> (pp. 985–989). </w:t>
      </w:r>
      <w:hyperlink r:id="rId12" w:history="1">
        <w:r w:rsidRPr="00C032C8">
          <w:rPr>
            <w:rStyle w:val="Hyperlink"/>
            <w:rFonts w:asciiTheme="majorBidi" w:eastAsiaTheme="majorEastAsia" w:hAnsiTheme="majorBidi" w:cstheme="majorBidi"/>
            <w:sz w:val="28"/>
            <w:szCs w:val="28"/>
          </w:rPr>
          <w:t>https://doi.org/10.1007/978-3-030-02899-2_67</w:t>
        </w:r>
      </w:hyperlink>
    </w:p>
    <w:p w14:paraId="5357868A" w14:textId="77777777" w:rsidR="0060756E" w:rsidRPr="00C032C8" w:rsidRDefault="0060756E" w:rsidP="00EE0C61">
      <w:pPr>
        <w:pStyle w:val="NormalWeb"/>
        <w:spacing w:before="0" w:beforeAutospacing="0" w:after="0" w:afterAutospacing="0"/>
        <w:ind w:left="720" w:hanging="720"/>
        <w:jc w:val="both"/>
        <w:rPr>
          <w:rFonts w:asciiTheme="majorBidi" w:hAnsiTheme="majorBidi" w:cstheme="majorBidi"/>
          <w:sz w:val="28"/>
          <w:szCs w:val="28"/>
        </w:rPr>
      </w:pPr>
      <w:r w:rsidRPr="00C032C8">
        <w:rPr>
          <w:rFonts w:asciiTheme="majorBidi" w:hAnsiTheme="majorBidi" w:cstheme="majorBidi"/>
          <w:sz w:val="28"/>
          <w:szCs w:val="28"/>
        </w:rPr>
        <w:t xml:space="preserve">Ghafar, Z.n., Salh, H.F., Abdulrahim, M.A., Farxha, S.S., Arf, S.F. &amp; Rahim, R.I. (2023). The Role of Artificial Intelligence Technology on English Language Learning: A Literature Review. </w:t>
      </w:r>
      <w:r w:rsidRPr="00C032C8">
        <w:rPr>
          <w:rFonts w:asciiTheme="majorBidi" w:hAnsiTheme="majorBidi" w:cstheme="majorBidi"/>
          <w:i/>
          <w:iCs/>
          <w:sz w:val="28"/>
          <w:szCs w:val="28"/>
        </w:rPr>
        <w:t>Canadian Journal of Language and Literature Studies</w:t>
      </w:r>
      <w:r w:rsidRPr="00C032C8">
        <w:rPr>
          <w:rFonts w:asciiTheme="majorBidi" w:hAnsiTheme="majorBidi" w:cstheme="majorBidi"/>
          <w:sz w:val="28"/>
          <w:szCs w:val="28"/>
        </w:rPr>
        <w:t xml:space="preserve">, </w:t>
      </w:r>
      <w:r w:rsidRPr="00C032C8">
        <w:rPr>
          <w:rFonts w:asciiTheme="majorBidi" w:hAnsiTheme="majorBidi" w:cstheme="majorBidi"/>
          <w:i/>
          <w:iCs/>
          <w:sz w:val="28"/>
          <w:szCs w:val="28"/>
        </w:rPr>
        <w:t>3</w:t>
      </w:r>
      <w:r w:rsidRPr="00C032C8">
        <w:rPr>
          <w:rFonts w:asciiTheme="majorBidi" w:hAnsiTheme="majorBidi" w:cstheme="majorBidi"/>
          <w:sz w:val="28"/>
          <w:szCs w:val="28"/>
        </w:rPr>
        <w:t>(2), 17-31. DOI: 10.53103/cjlls. v3i2.87</w:t>
      </w:r>
    </w:p>
    <w:p w14:paraId="5FD12BA1" w14:textId="77777777" w:rsidR="0060756E" w:rsidRPr="00C032C8" w:rsidRDefault="0060756E" w:rsidP="00EE0C61">
      <w:pPr>
        <w:pStyle w:val="NormalWeb"/>
        <w:spacing w:before="0" w:beforeAutospacing="0" w:after="0" w:afterAutospacing="0"/>
        <w:ind w:left="720" w:hanging="720"/>
        <w:jc w:val="both"/>
        <w:rPr>
          <w:rFonts w:asciiTheme="majorBidi" w:hAnsiTheme="majorBidi" w:cstheme="majorBidi"/>
          <w:sz w:val="28"/>
          <w:szCs w:val="28"/>
        </w:rPr>
      </w:pPr>
      <w:bookmarkStart w:id="5" w:name="_Hlk228907790"/>
      <w:r w:rsidRPr="00C032C8">
        <w:rPr>
          <w:rFonts w:asciiTheme="majorBidi" w:hAnsiTheme="majorBidi" w:cstheme="majorBidi"/>
          <w:sz w:val="28"/>
          <w:szCs w:val="28"/>
        </w:rPr>
        <w:t>Gheith</w:t>
      </w:r>
      <w:bookmarkEnd w:id="5"/>
      <w:r w:rsidRPr="00C032C8">
        <w:rPr>
          <w:rFonts w:asciiTheme="majorBidi" w:hAnsiTheme="majorBidi" w:cstheme="majorBidi"/>
          <w:sz w:val="28"/>
          <w:szCs w:val="28"/>
        </w:rPr>
        <w:t xml:space="preserve">, A.G., Abd Almenam, M.A.E. &amp; Mostafa, R.F. (2015). The Effect of Using Task-Based Learning Approach on Developing University Student- Teachers' Performance in Teaching the English Language. </w:t>
      </w:r>
      <w:r w:rsidRPr="00C032C8">
        <w:rPr>
          <w:rFonts w:asciiTheme="majorBidi" w:hAnsiTheme="majorBidi" w:cstheme="majorBidi"/>
          <w:i/>
          <w:iCs/>
          <w:sz w:val="28"/>
          <w:szCs w:val="28"/>
        </w:rPr>
        <w:t>Ain Shams Journal of Education</w:t>
      </w:r>
      <w:r w:rsidRPr="00C032C8">
        <w:rPr>
          <w:rFonts w:asciiTheme="majorBidi" w:hAnsiTheme="majorBidi" w:cstheme="majorBidi"/>
          <w:sz w:val="28"/>
          <w:szCs w:val="28"/>
        </w:rPr>
        <w:t xml:space="preserve">, </w:t>
      </w:r>
      <w:r w:rsidRPr="00C032C8">
        <w:rPr>
          <w:rFonts w:asciiTheme="majorBidi" w:hAnsiTheme="majorBidi" w:cstheme="majorBidi"/>
          <w:i/>
          <w:iCs/>
          <w:sz w:val="28"/>
          <w:szCs w:val="28"/>
        </w:rPr>
        <w:t>39</w:t>
      </w:r>
      <w:r w:rsidRPr="00C032C8">
        <w:rPr>
          <w:rFonts w:asciiTheme="majorBidi" w:hAnsiTheme="majorBidi" w:cstheme="majorBidi"/>
          <w:sz w:val="28"/>
          <w:szCs w:val="28"/>
        </w:rPr>
        <w:t xml:space="preserve">(3), 3-32. </w:t>
      </w:r>
      <w:hyperlink r:id="rId13" w:history="1">
        <w:r w:rsidRPr="00C032C8">
          <w:rPr>
            <w:rStyle w:val="Hyperlink"/>
            <w:rFonts w:asciiTheme="majorBidi" w:eastAsiaTheme="majorEastAsia" w:hAnsiTheme="majorBidi" w:cstheme="majorBidi"/>
            <w:sz w:val="28"/>
            <w:szCs w:val="28"/>
          </w:rPr>
          <w:t>http://search.mandumah.com/Record/711789</w:t>
        </w:r>
      </w:hyperlink>
      <w:r w:rsidRPr="00C032C8">
        <w:rPr>
          <w:rFonts w:asciiTheme="majorBidi" w:hAnsiTheme="majorBidi" w:cstheme="majorBidi"/>
          <w:sz w:val="28"/>
          <w:szCs w:val="28"/>
        </w:rPr>
        <w:t xml:space="preserve"> </w:t>
      </w:r>
    </w:p>
    <w:p w14:paraId="7683B4F9" w14:textId="77777777" w:rsidR="0060756E" w:rsidRPr="00C032C8" w:rsidRDefault="0060756E" w:rsidP="00EE0C61">
      <w:pPr>
        <w:spacing w:line="240" w:lineRule="auto"/>
        <w:ind w:left="720" w:hanging="720"/>
        <w:jc w:val="both"/>
        <w:rPr>
          <w:rStyle w:val="Hyperlink"/>
          <w:rFonts w:asciiTheme="majorBidi" w:eastAsia="Times New Roman" w:hAnsiTheme="majorBidi" w:cstheme="majorBidi"/>
          <w:sz w:val="28"/>
          <w:szCs w:val="28"/>
        </w:rPr>
      </w:pPr>
      <w:r w:rsidRPr="00C032C8">
        <w:rPr>
          <w:rFonts w:asciiTheme="majorBidi" w:eastAsia="Times New Roman" w:hAnsiTheme="majorBidi" w:cstheme="majorBidi"/>
          <w:sz w:val="28"/>
          <w:szCs w:val="28"/>
        </w:rPr>
        <w:t xml:space="preserve">Hangzhou (2023). </w:t>
      </w:r>
      <w:r w:rsidRPr="00C032C8">
        <w:rPr>
          <w:rFonts w:asciiTheme="majorBidi" w:eastAsia="Times New Roman" w:hAnsiTheme="majorBidi" w:cstheme="majorBidi"/>
          <w:i/>
          <w:iCs/>
          <w:sz w:val="28"/>
          <w:szCs w:val="28"/>
        </w:rPr>
        <w:t>Artificial intelligence technology</w:t>
      </w:r>
      <w:r w:rsidRPr="00C032C8">
        <w:rPr>
          <w:rFonts w:asciiTheme="majorBidi" w:eastAsia="Times New Roman" w:hAnsiTheme="majorBidi" w:cstheme="majorBidi"/>
          <w:sz w:val="28"/>
          <w:szCs w:val="28"/>
        </w:rPr>
        <w:t xml:space="preserve">. Huawei Technologies Co., Ltd. Springer. </w:t>
      </w:r>
      <w:hyperlink r:id="rId14" w:history="1">
        <w:r w:rsidRPr="00C032C8">
          <w:rPr>
            <w:rStyle w:val="Hyperlink"/>
            <w:rFonts w:asciiTheme="majorBidi" w:eastAsia="Times New Roman" w:hAnsiTheme="majorBidi" w:cstheme="majorBidi"/>
            <w:sz w:val="28"/>
            <w:szCs w:val="28"/>
          </w:rPr>
          <w:t>https://doi.org/10.1007/978-981-19-2879-6</w:t>
        </w:r>
      </w:hyperlink>
    </w:p>
    <w:p w14:paraId="35C2AD78" w14:textId="77777777" w:rsidR="0060756E" w:rsidRDefault="0060756E" w:rsidP="00E82929">
      <w:pPr>
        <w:ind w:left="720" w:hanging="720"/>
        <w:jc w:val="both"/>
        <w:rPr>
          <w:rFonts w:asciiTheme="majorBidi" w:hAnsiTheme="majorBidi" w:cstheme="majorBidi"/>
          <w:sz w:val="28"/>
          <w:szCs w:val="28"/>
        </w:rPr>
      </w:pPr>
      <w:r w:rsidRPr="00B50DE7">
        <w:rPr>
          <w:rFonts w:asciiTheme="majorBidi" w:hAnsiTheme="majorBidi" w:cstheme="majorBidi"/>
          <w:sz w:val="28"/>
          <w:szCs w:val="28"/>
        </w:rPr>
        <w:t>Khrishnan</w:t>
      </w:r>
      <w:r>
        <w:rPr>
          <w:rFonts w:asciiTheme="majorBidi" w:hAnsiTheme="majorBidi" w:cstheme="majorBidi"/>
          <w:sz w:val="28"/>
          <w:szCs w:val="28"/>
        </w:rPr>
        <w:t xml:space="preserve">, S.S.D. (2025). </w:t>
      </w:r>
      <w:r w:rsidRPr="00B50DE7">
        <w:rPr>
          <w:rFonts w:asciiTheme="majorBidi" w:hAnsiTheme="majorBidi" w:cstheme="majorBidi"/>
          <w:sz w:val="28"/>
          <w:szCs w:val="28"/>
        </w:rPr>
        <w:t>Enhancing English Language Teaching through Curipod: A Digital Pedagogical Approach</w:t>
      </w:r>
      <w:r>
        <w:rPr>
          <w:rFonts w:asciiTheme="majorBidi" w:hAnsiTheme="majorBidi" w:cstheme="majorBidi"/>
          <w:sz w:val="28"/>
          <w:szCs w:val="28"/>
        </w:rPr>
        <w:t xml:space="preserve">. </w:t>
      </w:r>
      <w:r>
        <w:rPr>
          <w:rFonts w:asciiTheme="majorBidi" w:hAnsiTheme="majorBidi" w:cstheme="majorBidi"/>
          <w:i/>
          <w:iCs/>
          <w:sz w:val="28"/>
          <w:szCs w:val="28"/>
        </w:rPr>
        <w:t xml:space="preserve">Proceedings of Lightening Insights 2025 </w:t>
      </w:r>
      <w:r>
        <w:rPr>
          <w:rFonts w:asciiTheme="majorBidi" w:hAnsiTheme="majorBidi" w:cstheme="majorBidi"/>
          <w:sz w:val="28"/>
          <w:szCs w:val="28"/>
        </w:rPr>
        <w:t xml:space="preserve">(pp.11-17). </w:t>
      </w:r>
      <w:r w:rsidRPr="001643D8">
        <w:rPr>
          <w:rFonts w:asciiTheme="majorBidi" w:hAnsiTheme="majorBidi" w:cstheme="majorBidi"/>
          <w:sz w:val="28"/>
          <w:szCs w:val="28"/>
        </w:rPr>
        <w:t>Peninsula College Digital Library</w:t>
      </w:r>
      <w:r>
        <w:rPr>
          <w:rFonts w:asciiTheme="majorBidi" w:hAnsiTheme="majorBidi" w:cstheme="majorBidi"/>
          <w:sz w:val="28"/>
          <w:szCs w:val="28"/>
        </w:rPr>
        <w:t xml:space="preserve">. </w:t>
      </w:r>
      <w:hyperlink r:id="rId15" w:history="1">
        <w:r w:rsidRPr="00260F4B">
          <w:rPr>
            <w:rStyle w:val="Hyperlink"/>
            <w:rFonts w:asciiTheme="majorBidi" w:hAnsiTheme="majorBidi" w:cstheme="majorBidi"/>
            <w:sz w:val="28"/>
            <w:szCs w:val="28"/>
          </w:rPr>
          <w:t>https://digitallibrary.peninsulacollege.edu.my/handle/123456789/1221</w:t>
        </w:r>
      </w:hyperlink>
      <w:r>
        <w:rPr>
          <w:rFonts w:asciiTheme="majorBidi" w:hAnsiTheme="majorBidi" w:cstheme="majorBidi"/>
          <w:sz w:val="28"/>
          <w:szCs w:val="28"/>
        </w:rPr>
        <w:t xml:space="preserve"> </w:t>
      </w:r>
    </w:p>
    <w:p w14:paraId="0885958F" w14:textId="77777777" w:rsidR="0060756E" w:rsidRPr="009146A0" w:rsidRDefault="0060756E" w:rsidP="00EE0C61">
      <w:pPr>
        <w:pStyle w:val="NormalWeb"/>
        <w:spacing w:before="0" w:beforeAutospacing="0" w:after="0" w:afterAutospacing="0"/>
        <w:ind w:left="720" w:hanging="720"/>
        <w:jc w:val="both"/>
        <w:rPr>
          <w:rFonts w:asciiTheme="majorBidi" w:hAnsiTheme="majorBidi" w:cstheme="majorBidi"/>
          <w:sz w:val="28"/>
          <w:szCs w:val="28"/>
        </w:rPr>
      </w:pPr>
      <w:r w:rsidRPr="009146A0">
        <w:rPr>
          <w:rFonts w:asciiTheme="majorBidi" w:hAnsiTheme="majorBidi" w:cstheme="majorBidi"/>
          <w:sz w:val="28"/>
          <w:szCs w:val="28"/>
        </w:rPr>
        <w:t xml:space="preserve">Lasheen, A., H. (2025). Enhancing English Majors' Practice Teaching Performance Skills through an Integrated Designed Portfolio.  </w:t>
      </w:r>
      <w:r w:rsidRPr="009146A0">
        <w:rPr>
          <w:rFonts w:asciiTheme="majorBidi" w:hAnsiTheme="majorBidi" w:cstheme="majorBidi"/>
          <w:i/>
          <w:iCs/>
          <w:sz w:val="28"/>
          <w:szCs w:val="28"/>
        </w:rPr>
        <w:t>Sohag Journal of Education</w:t>
      </w:r>
      <w:r w:rsidRPr="009146A0">
        <w:rPr>
          <w:rFonts w:asciiTheme="majorBidi" w:hAnsiTheme="majorBidi" w:cstheme="majorBidi"/>
          <w:sz w:val="28"/>
          <w:szCs w:val="28"/>
        </w:rPr>
        <w:t>,</w:t>
      </w:r>
      <w:r w:rsidRPr="009146A0">
        <w:rPr>
          <w:rFonts w:asciiTheme="majorBidi" w:hAnsiTheme="majorBidi" w:cstheme="majorBidi"/>
          <w:i/>
          <w:iCs/>
          <w:sz w:val="28"/>
          <w:szCs w:val="28"/>
        </w:rPr>
        <w:t>130</w:t>
      </w:r>
      <w:r w:rsidRPr="009146A0">
        <w:rPr>
          <w:rFonts w:asciiTheme="majorBidi" w:hAnsiTheme="majorBidi" w:cstheme="majorBidi"/>
          <w:sz w:val="28"/>
          <w:szCs w:val="28"/>
        </w:rPr>
        <w:t xml:space="preserve">, 432-525. </w:t>
      </w:r>
    </w:p>
    <w:p w14:paraId="05122154" w14:textId="77777777" w:rsidR="0060756E" w:rsidRPr="00C032C8" w:rsidRDefault="0060756E" w:rsidP="00EE0C61">
      <w:pPr>
        <w:spacing w:after="0" w:line="240" w:lineRule="auto"/>
        <w:ind w:left="720" w:hanging="720"/>
        <w:jc w:val="both"/>
        <w:rPr>
          <w:rFonts w:asciiTheme="majorBidi" w:hAnsiTheme="majorBidi" w:cstheme="majorBidi"/>
          <w:sz w:val="28"/>
          <w:szCs w:val="28"/>
        </w:rPr>
      </w:pPr>
      <w:r w:rsidRPr="008F52CD">
        <w:rPr>
          <w:rFonts w:asciiTheme="majorBidi" w:hAnsiTheme="majorBidi" w:cstheme="majorBidi"/>
          <w:sz w:val="28"/>
          <w:szCs w:val="28"/>
        </w:rPr>
        <w:t xml:space="preserve">Losi, R.V., Putra, E., Ali, N. &amp; Dewi, A.S. (2024). </w:t>
      </w:r>
      <w:r w:rsidRPr="00C032C8">
        <w:rPr>
          <w:rFonts w:asciiTheme="majorBidi" w:hAnsiTheme="majorBidi" w:cstheme="majorBidi"/>
          <w:sz w:val="28"/>
          <w:szCs w:val="28"/>
        </w:rPr>
        <w:t xml:space="preserve">Using Artificial Intelligence (AI) to Improve EFL Students’ Writing Skill. </w:t>
      </w:r>
      <w:r w:rsidRPr="00C032C8">
        <w:rPr>
          <w:rFonts w:asciiTheme="majorBidi" w:hAnsiTheme="majorBidi" w:cstheme="majorBidi"/>
          <w:i/>
          <w:iCs/>
          <w:sz w:val="28"/>
          <w:szCs w:val="28"/>
        </w:rPr>
        <w:t>International Journal of English and Applied Linguistics</w:t>
      </w:r>
      <w:r w:rsidRPr="00C032C8">
        <w:rPr>
          <w:rFonts w:asciiTheme="majorBidi" w:hAnsiTheme="majorBidi" w:cstheme="majorBidi"/>
          <w:sz w:val="28"/>
          <w:szCs w:val="28"/>
        </w:rPr>
        <w:t xml:space="preserve">, </w:t>
      </w:r>
      <w:r w:rsidRPr="00C032C8">
        <w:rPr>
          <w:rFonts w:asciiTheme="majorBidi" w:hAnsiTheme="majorBidi" w:cstheme="majorBidi"/>
          <w:i/>
          <w:iCs/>
          <w:sz w:val="28"/>
          <w:szCs w:val="28"/>
        </w:rPr>
        <w:t>4</w:t>
      </w:r>
      <w:r w:rsidRPr="00C032C8">
        <w:rPr>
          <w:rFonts w:asciiTheme="majorBidi" w:hAnsiTheme="majorBidi" w:cstheme="majorBidi"/>
          <w:sz w:val="28"/>
          <w:szCs w:val="28"/>
        </w:rPr>
        <w:t xml:space="preserve">(1), 62-70. DOI: doi.org/ijeal. v4i1.3694 </w:t>
      </w:r>
    </w:p>
    <w:p w14:paraId="23955874" w14:textId="77777777" w:rsidR="0060756E" w:rsidRDefault="0060756E" w:rsidP="00EE0C61">
      <w:pPr>
        <w:ind w:left="720" w:hanging="720"/>
        <w:jc w:val="both"/>
        <w:rPr>
          <w:rFonts w:asciiTheme="majorBidi" w:hAnsiTheme="majorBidi" w:cstheme="majorBidi"/>
          <w:sz w:val="28"/>
          <w:szCs w:val="28"/>
        </w:rPr>
      </w:pPr>
      <w:r w:rsidRPr="00C032C8">
        <w:rPr>
          <w:rFonts w:asciiTheme="majorBidi" w:hAnsiTheme="majorBidi" w:cstheme="majorBidi"/>
          <w:sz w:val="28"/>
          <w:szCs w:val="28"/>
        </w:rPr>
        <w:lastRenderedPageBreak/>
        <w:t xml:space="preserve">Mansour, H.A.A. &amp; Zaher, A.A.M. (2015). A Program Based on Self-Regulated Strategy Development Approach for Developing the Teaching and Writing Performance of EFL Student Teachers. </w:t>
      </w:r>
      <w:r w:rsidRPr="00C032C8">
        <w:rPr>
          <w:rFonts w:asciiTheme="majorBidi" w:hAnsiTheme="majorBidi" w:cstheme="majorBidi"/>
          <w:i/>
          <w:iCs/>
          <w:sz w:val="28"/>
          <w:szCs w:val="28"/>
        </w:rPr>
        <w:t>Journal of Scientific Research in Education</w:t>
      </w:r>
      <w:r w:rsidRPr="00C032C8">
        <w:rPr>
          <w:rFonts w:asciiTheme="majorBidi" w:hAnsiTheme="majorBidi" w:cstheme="majorBidi"/>
          <w:sz w:val="28"/>
          <w:szCs w:val="28"/>
        </w:rPr>
        <w:t xml:space="preserve">, </w:t>
      </w:r>
      <w:r w:rsidRPr="00C032C8">
        <w:rPr>
          <w:rFonts w:asciiTheme="majorBidi" w:hAnsiTheme="majorBidi" w:cstheme="majorBidi"/>
          <w:i/>
          <w:iCs/>
          <w:sz w:val="28"/>
          <w:szCs w:val="28"/>
        </w:rPr>
        <w:t>16</w:t>
      </w:r>
      <w:r w:rsidRPr="00C032C8">
        <w:rPr>
          <w:rFonts w:asciiTheme="majorBidi" w:hAnsiTheme="majorBidi" w:cstheme="majorBidi"/>
          <w:sz w:val="28"/>
          <w:szCs w:val="28"/>
        </w:rPr>
        <w:t xml:space="preserve">(4), 665-685. </w:t>
      </w:r>
      <w:hyperlink r:id="rId16" w:history="1">
        <w:r w:rsidRPr="00C032C8">
          <w:rPr>
            <w:rStyle w:val="Hyperlink"/>
            <w:rFonts w:asciiTheme="majorBidi" w:eastAsiaTheme="majorEastAsia" w:hAnsiTheme="majorBidi" w:cstheme="majorBidi"/>
            <w:sz w:val="28"/>
            <w:szCs w:val="28"/>
          </w:rPr>
          <w:t>http://search.mandumah.com/Record/816772</w:t>
        </w:r>
      </w:hyperlink>
    </w:p>
    <w:p w14:paraId="336F11D0" w14:textId="77777777" w:rsidR="0060756E" w:rsidRDefault="0060756E" w:rsidP="00EE0C61">
      <w:pPr>
        <w:spacing w:before="120" w:after="120" w:line="240" w:lineRule="auto"/>
        <w:ind w:left="720" w:hanging="720"/>
        <w:jc w:val="both"/>
        <w:rPr>
          <w:rFonts w:asciiTheme="majorBidi" w:hAnsiTheme="majorBidi" w:cstheme="majorBidi"/>
          <w:sz w:val="28"/>
          <w:szCs w:val="28"/>
        </w:rPr>
      </w:pPr>
      <w:r w:rsidRPr="00C032C8">
        <w:rPr>
          <w:rFonts w:asciiTheme="majorBidi" w:hAnsiTheme="majorBidi" w:cstheme="majorBidi"/>
          <w:sz w:val="28"/>
          <w:szCs w:val="28"/>
        </w:rPr>
        <w:t xml:space="preserve">Mohamed, H.A.G. (2011).  The Effect of Standards-Based Reflective Teaching on In-Service EFL Teachers’ Performance.  </w:t>
      </w:r>
      <w:r w:rsidRPr="00C032C8">
        <w:rPr>
          <w:rFonts w:asciiTheme="majorBidi" w:hAnsiTheme="majorBidi" w:cstheme="majorBidi"/>
          <w:i/>
          <w:iCs/>
          <w:sz w:val="28"/>
          <w:szCs w:val="28"/>
        </w:rPr>
        <w:t>Journal of Studies in Curricula and Teaching Methods, Faculty of Education, Ein-Shams University</w:t>
      </w:r>
      <w:r w:rsidRPr="00C032C8">
        <w:rPr>
          <w:rFonts w:asciiTheme="majorBidi" w:hAnsiTheme="majorBidi" w:cstheme="majorBidi"/>
          <w:sz w:val="28"/>
          <w:szCs w:val="28"/>
        </w:rPr>
        <w:t xml:space="preserve">. (169), 1-31. </w:t>
      </w:r>
      <w:hyperlink r:id="rId17" w:history="1">
        <w:r w:rsidRPr="00C032C8">
          <w:rPr>
            <w:rStyle w:val="Hyperlink"/>
            <w:rFonts w:asciiTheme="majorBidi" w:hAnsiTheme="majorBidi" w:cstheme="majorBidi"/>
            <w:sz w:val="28"/>
            <w:szCs w:val="28"/>
          </w:rPr>
          <w:t>http://search.mandumah.com/Record/680466</w:t>
        </w:r>
      </w:hyperlink>
      <w:r w:rsidRPr="00C032C8">
        <w:rPr>
          <w:rFonts w:asciiTheme="majorBidi" w:hAnsiTheme="majorBidi" w:cstheme="majorBidi"/>
          <w:sz w:val="28"/>
          <w:szCs w:val="28"/>
        </w:rPr>
        <w:t xml:space="preserve"> </w:t>
      </w:r>
    </w:p>
    <w:p w14:paraId="470B30D4" w14:textId="77777777" w:rsidR="0060756E" w:rsidRDefault="0060756E" w:rsidP="00EE0C61">
      <w:pPr>
        <w:spacing w:line="240" w:lineRule="auto"/>
        <w:ind w:left="720" w:hanging="720"/>
        <w:jc w:val="both"/>
        <w:rPr>
          <w:rFonts w:asciiTheme="majorBidi" w:hAnsiTheme="majorBidi" w:cstheme="majorBidi"/>
          <w:sz w:val="28"/>
          <w:szCs w:val="28"/>
        </w:rPr>
      </w:pPr>
      <w:r w:rsidRPr="00F45403">
        <w:rPr>
          <w:rFonts w:asciiTheme="majorBidi" w:hAnsiTheme="majorBidi" w:cstheme="majorBidi"/>
          <w:sz w:val="28"/>
          <w:szCs w:val="28"/>
        </w:rPr>
        <w:t xml:space="preserve">Nga, P.T. (2022). Using Artificial Intelligence Applications For Teaching and Learning Foreign Language: Facts and Solutions. </w:t>
      </w:r>
      <w:r w:rsidRPr="00F45403">
        <w:rPr>
          <w:rFonts w:asciiTheme="majorBidi" w:hAnsiTheme="majorBidi" w:cstheme="majorBidi"/>
          <w:i/>
          <w:iCs/>
          <w:sz w:val="28"/>
          <w:szCs w:val="28"/>
        </w:rPr>
        <w:t>International Journal of English Language, Education and Literature Studies (IJEEL)</w:t>
      </w:r>
      <w:r w:rsidRPr="00F45403">
        <w:rPr>
          <w:rFonts w:asciiTheme="majorBidi" w:hAnsiTheme="majorBidi" w:cstheme="majorBidi"/>
          <w:sz w:val="28"/>
          <w:szCs w:val="28"/>
        </w:rPr>
        <w:t xml:space="preserve">, 1 (4), 12-15. </w:t>
      </w:r>
      <w:hyperlink r:id="rId18" w:history="1">
        <w:r w:rsidRPr="00F45403">
          <w:rPr>
            <w:rStyle w:val="Hyperlink"/>
            <w:rFonts w:asciiTheme="majorBidi" w:hAnsiTheme="majorBidi" w:cstheme="majorBidi"/>
            <w:sz w:val="28"/>
            <w:szCs w:val="28"/>
          </w:rPr>
          <w:t>https://dx.doi.org/10.22161/ijeel.1.4.2</w:t>
        </w:r>
      </w:hyperlink>
      <w:r w:rsidRPr="00F45403">
        <w:rPr>
          <w:rFonts w:asciiTheme="majorBidi" w:hAnsiTheme="majorBidi" w:cstheme="majorBidi"/>
          <w:sz w:val="28"/>
          <w:szCs w:val="28"/>
        </w:rPr>
        <w:t xml:space="preserve"> </w:t>
      </w:r>
    </w:p>
    <w:p w14:paraId="135D0DCF" w14:textId="77777777" w:rsidR="0060756E" w:rsidRDefault="0060756E" w:rsidP="00EE0C61">
      <w:pPr>
        <w:ind w:left="720" w:hanging="720"/>
        <w:jc w:val="both"/>
        <w:rPr>
          <w:rFonts w:asciiTheme="majorBidi" w:hAnsiTheme="majorBidi" w:cstheme="majorBidi"/>
          <w:sz w:val="28"/>
          <w:szCs w:val="28"/>
        </w:rPr>
      </w:pPr>
      <w:r w:rsidRPr="00F45403">
        <w:rPr>
          <w:rFonts w:asciiTheme="majorBidi" w:hAnsiTheme="majorBidi" w:cstheme="majorBidi"/>
          <w:sz w:val="28"/>
          <w:szCs w:val="28"/>
        </w:rPr>
        <w:t xml:space="preserve">Normuminov, M. (2025). Empowering Pre-Service English Teachers Through AI-Based Lesson Design: A Case Study on Curipod. </w:t>
      </w:r>
      <w:r w:rsidRPr="00F45403">
        <w:rPr>
          <w:rFonts w:asciiTheme="majorBidi" w:hAnsiTheme="majorBidi" w:cstheme="majorBidi"/>
          <w:i/>
          <w:iCs/>
          <w:sz w:val="28"/>
          <w:szCs w:val="28"/>
        </w:rPr>
        <w:t>Journal of Digital Sociohumanities, 2</w:t>
      </w:r>
      <w:r w:rsidRPr="00F45403">
        <w:rPr>
          <w:rFonts w:asciiTheme="majorBidi" w:hAnsiTheme="majorBidi" w:cstheme="majorBidi"/>
          <w:sz w:val="28"/>
          <w:szCs w:val="28"/>
        </w:rPr>
        <w:t>(2), 142-149. DOI : 10.25077/jds.2.2.142-149.2025</w:t>
      </w:r>
    </w:p>
    <w:p w14:paraId="73E77B0A" w14:textId="77777777" w:rsidR="0060756E" w:rsidRPr="00A7242B" w:rsidRDefault="0060756E" w:rsidP="00E82929">
      <w:pPr>
        <w:ind w:left="720" w:hanging="720"/>
        <w:jc w:val="both"/>
        <w:rPr>
          <w:rFonts w:asciiTheme="majorBidi" w:hAnsiTheme="majorBidi" w:cstheme="majorBidi"/>
          <w:sz w:val="28"/>
          <w:szCs w:val="28"/>
        </w:rPr>
      </w:pPr>
      <w:r w:rsidRPr="00974BAA">
        <w:rPr>
          <w:rFonts w:asciiTheme="majorBidi" w:hAnsiTheme="majorBidi" w:cstheme="majorBidi"/>
          <w:sz w:val="28"/>
          <w:szCs w:val="28"/>
        </w:rPr>
        <w:t>Nurkhomsah</w:t>
      </w:r>
      <w:r>
        <w:rPr>
          <w:rFonts w:asciiTheme="majorBidi" w:hAnsiTheme="majorBidi" w:cstheme="majorBidi"/>
          <w:sz w:val="28"/>
          <w:szCs w:val="28"/>
        </w:rPr>
        <w:t xml:space="preserve">, U. (2024). </w:t>
      </w:r>
      <w:r w:rsidRPr="00974BAA">
        <w:rPr>
          <w:rFonts w:asciiTheme="majorBidi" w:hAnsiTheme="majorBidi" w:cstheme="majorBidi"/>
          <w:sz w:val="28"/>
          <w:szCs w:val="28"/>
        </w:rPr>
        <w:t>Revealing Potentials of Curipod For AI-Assisted English Language Teaching Practices</w:t>
      </w:r>
      <w:r>
        <w:rPr>
          <w:rFonts w:asciiTheme="majorBidi" w:hAnsiTheme="majorBidi" w:cstheme="majorBidi"/>
          <w:sz w:val="28"/>
          <w:szCs w:val="28"/>
        </w:rPr>
        <w:t xml:space="preserve">. </w:t>
      </w:r>
      <w:r w:rsidRPr="00974BAA">
        <w:rPr>
          <w:rFonts w:asciiTheme="majorBidi" w:hAnsiTheme="majorBidi" w:cstheme="majorBidi"/>
          <w:i/>
          <w:iCs/>
          <w:sz w:val="28"/>
          <w:szCs w:val="28"/>
        </w:rPr>
        <w:t>APLINESIA JOURNAL</w:t>
      </w:r>
      <w:r>
        <w:rPr>
          <w:rFonts w:asciiTheme="majorBidi" w:hAnsiTheme="majorBidi" w:cstheme="majorBidi"/>
          <w:sz w:val="28"/>
          <w:szCs w:val="28"/>
        </w:rPr>
        <w:t xml:space="preserve">, </w:t>
      </w:r>
      <w:r w:rsidRPr="00974BAA">
        <w:rPr>
          <w:rFonts w:asciiTheme="majorBidi" w:hAnsiTheme="majorBidi" w:cstheme="majorBidi"/>
          <w:i/>
          <w:iCs/>
          <w:sz w:val="28"/>
          <w:szCs w:val="28"/>
        </w:rPr>
        <w:t>8</w:t>
      </w:r>
      <w:r>
        <w:rPr>
          <w:rFonts w:asciiTheme="majorBidi" w:hAnsiTheme="majorBidi" w:cstheme="majorBidi"/>
          <w:sz w:val="28"/>
          <w:szCs w:val="28"/>
        </w:rPr>
        <w:t xml:space="preserve">(1), 26-55. </w:t>
      </w:r>
      <w:r w:rsidRPr="00974BAA">
        <w:rPr>
          <w:rFonts w:asciiTheme="majorBidi" w:hAnsiTheme="majorBidi" w:cstheme="majorBidi"/>
          <w:sz w:val="28"/>
          <w:szCs w:val="28"/>
        </w:rPr>
        <w:t>DOI: https://doi.org/ 10.30595/aplinesia.v8i1.29821</w:t>
      </w:r>
      <w:r>
        <w:rPr>
          <w:rFonts w:asciiTheme="majorBidi" w:hAnsiTheme="majorBidi" w:cstheme="majorBidi"/>
          <w:sz w:val="28"/>
          <w:szCs w:val="28"/>
        </w:rPr>
        <w:t xml:space="preserve"> </w:t>
      </w:r>
    </w:p>
    <w:p w14:paraId="12681B5B" w14:textId="77777777" w:rsidR="0060756E" w:rsidRPr="00C032C8" w:rsidRDefault="0060756E" w:rsidP="00EE0C61">
      <w:pPr>
        <w:spacing w:before="120" w:after="120" w:line="240" w:lineRule="auto"/>
        <w:ind w:left="720" w:hanging="720"/>
        <w:jc w:val="both"/>
        <w:rPr>
          <w:rFonts w:asciiTheme="majorBidi" w:hAnsiTheme="majorBidi" w:cstheme="majorBidi"/>
          <w:sz w:val="28"/>
          <w:szCs w:val="28"/>
        </w:rPr>
      </w:pPr>
      <w:r w:rsidRPr="00C032C8">
        <w:rPr>
          <w:rFonts w:asciiTheme="majorBidi" w:hAnsiTheme="majorBidi" w:cstheme="majorBidi"/>
          <w:sz w:val="28"/>
          <w:szCs w:val="28"/>
        </w:rPr>
        <w:t xml:space="preserve">Parris, H., Estrada, L., &amp; Honigsfeld, A. (2017). </w:t>
      </w:r>
      <w:r w:rsidRPr="00C032C8">
        <w:rPr>
          <w:rStyle w:val="Emphasis"/>
          <w:rFonts w:asciiTheme="majorBidi" w:hAnsiTheme="majorBidi" w:cstheme="majorBidi"/>
          <w:sz w:val="28"/>
          <w:szCs w:val="28"/>
        </w:rPr>
        <w:t>ELL frontiers: Using technology to enhance instruction for English learners</w:t>
      </w:r>
      <w:r w:rsidRPr="00C032C8">
        <w:rPr>
          <w:rFonts w:asciiTheme="majorBidi" w:hAnsiTheme="majorBidi" w:cstheme="majorBidi"/>
          <w:sz w:val="28"/>
          <w:szCs w:val="28"/>
        </w:rPr>
        <w:t xml:space="preserve">. Crown.  </w:t>
      </w:r>
      <w:hyperlink r:id="rId19" w:tgtFrame="_new" w:history="1">
        <w:r w:rsidRPr="00C032C8">
          <w:rPr>
            <w:rStyle w:val="Hyperlink"/>
            <w:rFonts w:asciiTheme="majorBidi" w:hAnsiTheme="majorBidi" w:cstheme="majorBidi"/>
            <w:sz w:val="28"/>
            <w:szCs w:val="28"/>
          </w:rPr>
          <w:t>https://doi.org/10.4135/9781506343549</w:t>
        </w:r>
      </w:hyperlink>
    </w:p>
    <w:p w14:paraId="3EEE3B1D" w14:textId="77777777" w:rsidR="0060756E" w:rsidRDefault="0060756E" w:rsidP="00EE0C61">
      <w:pPr>
        <w:ind w:left="720" w:hanging="720"/>
        <w:jc w:val="both"/>
        <w:rPr>
          <w:rStyle w:val="Hyperlink"/>
          <w:rFonts w:asciiTheme="majorBidi" w:hAnsiTheme="majorBidi" w:cstheme="majorBidi"/>
          <w:sz w:val="28"/>
          <w:szCs w:val="28"/>
        </w:rPr>
      </w:pPr>
      <w:r w:rsidRPr="00C032C8">
        <w:rPr>
          <w:rFonts w:asciiTheme="majorBidi" w:hAnsiTheme="majorBidi" w:cstheme="majorBidi"/>
          <w:sz w:val="28"/>
          <w:szCs w:val="28"/>
        </w:rPr>
        <w:t xml:space="preserve">Pokrivcakova, S. (2019). Preparing teachers for the application of AI-powered technologies in foreign language education. </w:t>
      </w:r>
      <w:r w:rsidRPr="00C032C8">
        <w:rPr>
          <w:rFonts w:asciiTheme="majorBidi" w:hAnsiTheme="majorBidi" w:cstheme="majorBidi"/>
          <w:i/>
          <w:iCs/>
          <w:sz w:val="28"/>
          <w:szCs w:val="28"/>
        </w:rPr>
        <w:t>Journal of Language and Cultural Education</w:t>
      </w:r>
      <w:r w:rsidRPr="00C032C8">
        <w:rPr>
          <w:rFonts w:asciiTheme="majorBidi" w:hAnsiTheme="majorBidi" w:cstheme="majorBidi"/>
          <w:sz w:val="28"/>
          <w:szCs w:val="28"/>
        </w:rPr>
        <w:t xml:space="preserve">, </w:t>
      </w:r>
      <w:r w:rsidRPr="00C032C8">
        <w:rPr>
          <w:rFonts w:asciiTheme="majorBidi" w:hAnsiTheme="majorBidi" w:cstheme="majorBidi"/>
          <w:i/>
          <w:iCs/>
          <w:sz w:val="28"/>
          <w:szCs w:val="28"/>
        </w:rPr>
        <w:t>7</w:t>
      </w:r>
      <w:r w:rsidRPr="00C032C8">
        <w:rPr>
          <w:rFonts w:asciiTheme="majorBidi" w:hAnsiTheme="majorBidi" w:cstheme="majorBidi"/>
          <w:sz w:val="28"/>
          <w:szCs w:val="28"/>
        </w:rPr>
        <w:t xml:space="preserve">(3), 135–153. </w:t>
      </w:r>
      <w:hyperlink r:id="rId20" w:history="1">
        <w:r w:rsidRPr="00C032C8">
          <w:rPr>
            <w:rStyle w:val="Hyperlink"/>
            <w:rFonts w:asciiTheme="majorBidi" w:hAnsiTheme="majorBidi" w:cstheme="majorBidi"/>
            <w:sz w:val="28"/>
            <w:szCs w:val="28"/>
          </w:rPr>
          <w:t>https://doi.org/10.2478/jolace-2019-0025</w:t>
        </w:r>
      </w:hyperlink>
    </w:p>
    <w:p w14:paraId="545EA532" w14:textId="77777777" w:rsidR="0060756E" w:rsidRPr="00F45403" w:rsidRDefault="0060756E" w:rsidP="00EE0C61">
      <w:pPr>
        <w:spacing w:line="240" w:lineRule="auto"/>
        <w:ind w:left="720" w:hanging="720"/>
        <w:jc w:val="both"/>
        <w:rPr>
          <w:rFonts w:asciiTheme="majorBidi" w:hAnsiTheme="majorBidi" w:cstheme="majorBidi"/>
          <w:sz w:val="28"/>
          <w:szCs w:val="28"/>
        </w:rPr>
      </w:pPr>
      <w:r w:rsidRPr="000512F3">
        <w:rPr>
          <w:rFonts w:asciiTheme="majorBidi" w:hAnsiTheme="majorBidi" w:cstheme="majorBidi"/>
          <w:sz w:val="28"/>
          <w:szCs w:val="28"/>
          <w:lang w:val="es-MX"/>
        </w:rPr>
        <w:t xml:space="preserve">Raja, S. R. &amp; Alagumathi, A. (2024). </w:t>
      </w:r>
      <w:r w:rsidRPr="00F45403">
        <w:rPr>
          <w:rFonts w:asciiTheme="majorBidi" w:hAnsiTheme="majorBidi" w:cstheme="majorBidi"/>
          <w:sz w:val="28"/>
          <w:szCs w:val="28"/>
        </w:rPr>
        <w:t xml:space="preserve">Utilizing AI-Based Technology for English Teaching and Learning. </w:t>
      </w:r>
      <w:r w:rsidRPr="00F45403">
        <w:rPr>
          <w:rFonts w:asciiTheme="majorBidi" w:hAnsiTheme="majorBidi" w:cstheme="majorBidi"/>
          <w:i/>
          <w:iCs/>
          <w:sz w:val="28"/>
          <w:szCs w:val="28"/>
        </w:rPr>
        <w:t>International Journal of Engineering Research &amp; Technology (IJERT)</w:t>
      </w:r>
      <w:r w:rsidRPr="00F45403">
        <w:rPr>
          <w:rFonts w:asciiTheme="majorBidi" w:hAnsiTheme="majorBidi" w:cstheme="majorBidi"/>
          <w:sz w:val="28"/>
          <w:szCs w:val="28"/>
        </w:rPr>
        <w:t>,</w:t>
      </w:r>
      <w:r w:rsidRPr="00F45403">
        <w:rPr>
          <w:rFonts w:asciiTheme="majorBidi" w:hAnsiTheme="majorBidi" w:cstheme="majorBidi"/>
          <w:i/>
          <w:iCs/>
          <w:sz w:val="28"/>
          <w:szCs w:val="28"/>
        </w:rPr>
        <w:t>12</w:t>
      </w:r>
      <w:r w:rsidRPr="00F45403">
        <w:rPr>
          <w:rFonts w:asciiTheme="majorBidi" w:hAnsiTheme="majorBidi" w:cstheme="majorBidi"/>
          <w:sz w:val="28"/>
          <w:szCs w:val="28"/>
        </w:rPr>
        <w:t>(1).</w:t>
      </w:r>
    </w:p>
    <w:p w14:paraId="4DF44AF3" w14:textId="77777777" w:rsidR="0060756E" w:rsidRPr="00C032C8" w:rsidRDefault="0060756E" w:rsidP="00EE0C61">
      <w:pPr>
        <w:pStyle w:val="NormalWeb"/>
        <w:spacing w:before="0" w:beforeAutospacing="0" w:after="0" w:afterAutospacing="0"/>
        <w:ind w:left="720" w:hanging="720"/>
        <w:jc w:val="both"/>
        <w:rPr>
          <w:rFonts w:asciiTheme="majorBidi" w:hAnsiTheme="majorBidi" w:cstheme="majorBidi"/>
          <w:sz w:val="28"/>
          <w:szCs w:val="28"/>
        </w:rPr>
      </w:pPr>
      <w:r w:rsidRPr="00C41AEB">
        <w:rPr>
          <w:rFonts w:asciiTheme="majorBidi" w:hAnsiTheme="majorBidi" w:cstheme="majorBidi"/>
          <w:sz w:val="28"/>
          <w:szCs w:val="28"/>
        </w:rPr>
        <w:t xml:space="preserve">Rukiati, E., Wicaksono, J.A., Taufan, G.T. &amp; Suharsono, D.D. (2023). </w:t>
      </w:r>
      <w:r w:rsidRPr="00C032C8">
        <w:rPr>
          <w:rFonts w:asciiTheme="majorBidi" w:hAnsiTheme="majorBidi" w:cstheme="majorBidi"/>
          <w:sz w:val="28"/>
          <w:szCs w:val="28"/>
        </w:rPr>
        <w:t xml:space="preserve">AI on Learning English: Application, Benefit, and Threat. </w:t>
      </w:r>
      <w:r w:rsidRPr="00C032C8">
        <w:rPr>
          <w:rFonts w:asciiTheme="majorBidi" w:hAnsiTheme="majorBidi" w:cstheme="majorBidi"/>
          <w:i/>
          <w:iCs/>
          <w:sz w:val="28"/>
          <w:szCs w:val="28"/>
        </w:rPr>
        <w:t>Journal of Language Communication and Tourism</w:t>
      </w:r>
      <w:r w:rsidRPr="00C032C8">
        <w:rPr>
          <w:rFonts w:asciiTheme="majorBidi" w:hAnsiTheme="majorBidi" w:cstheme="majorBidi"/>
          <w:sz w:val="28"/>
          <w:szCs w:val="28"/>
        </w:rPr>
        <w:t xml:space="preserve">, </w:t>
      </w:r>
      <w:r w:rsidRPr="00C032C8">
        <w:rPr>
          <w:rFonts w:asciiTheme="majorBidi" w:hAnsiTheme="majorBidi" w:cstheme="majorBidi"/>
          <w:i/>
          <w:iCs/>
          <w:sz w:val="28"/>
          <w:szCs w:val="28"/>
        </w:rPr>
        <w:t>1</w:t>
      </w:r>
      <w:r w:rsidRPr="00C032C8">
        <w:rPr>
          <w:rFonts w:asciiTheme="majorBidi" w:hAnsiTheme="majorBidi" w:cstheme="majorBidi"/>
          <w:sz w:val="28"/>
          <w:szCs w:val="28"/>
        </w:rPr>
        <w:t xml:space="preserve">(2), 32-40. </w:t>
      </w:r>
      <w:hyperlink r:id="rId21" w:history="1">
        <w:r w:rsidRPr="00C032C8">
          <w:rPr>
            <w:rStyle w:val="Hyperlink"/>
            <w:rFonts w:asciiTheme="majorBidi" w:hAnsiTheme="majorBidi" w:cstheme="majorBidi"/>
            <w:sz w:val="28"/>
            <w:szCs w:val="28"/>
          </w:rPr>
          <w:t>http://dx.doi.org/10.25047/jlct.v1i2.3967</w:t>
        </w:r>
      </w:hyperlink>
      <w:r w:rsidRPr="00C032C8">
        <w:rPr>
          <w:rFonts w:asciiTheme="majorBidi" w:hAnsiTheme="majorBidi" w:cstheme="majorBidi"/>
          <w:sz w:val="28"/>
          <w:szCs w:val="28"/>
        </w:rPr>
        <w:t xml:space="preserve"> </w:t>
      </w:r>
    </w:p>
    <w:p w14:paraId="2FEC39AD" w14:textId="77777777" w:rsidR="0060756E" w:rsidRPr="00C032C8" w:rsidRDefault="0060756E" w:rsidP="00EE0C61">
      <w:pPr>
        <w:pStyle w:val="NormalWeb"/>
        <w:spacing w:before="0" w:beforeAutospacing="0" w:after="0" w:afterAutospacing="0"/>
        <w:ind w:left="720" w:hanging="720"/>
        <w:jc w:val="both"/>
        <w:rPr>
          <w:rFonts w:asciiTheme="majorBidi" w:hAnsiTheme="majorBidi" w:cstheme="majorBidi"/>
          <w:sz w:val="28"/>
          <w:szCs w:val="28"/>
        </w:rPr>
      </w:pPr>
      <w:r w:rsidRPr="00F405F5">
        <w:rPr>
          <w:rFonts w:asciiTheme="majorBidi" w:hAnsiTheme="majorBidi" w:cstheme="majorBidi"/>
          <w:sz w:val="28"/>
          <w:szCs w:val="28"/>
        </w:rPr>
        <w:t xml:space="preserve">Sagban, A.A., AlMumar, H.A. &amp; Hashim, Z.F. (2021). </w:t>
      </w:r>
      <w:r w:rsidRPr="00C032C8">
        <w:rPr>
          <w:rFonts w:asciiTheme="majorBidi" w:hAnsiTheme="majorBidi" w:cstheme="majorBidi"/>
          <w:sz w:val="28"/>
          <w:szCs w:val="28"/>
        </w:rPr>
        <w:t xml:space="preserve">The effect of microteaching technique of Iraqi EFL student teachers on their teaching performance and </w:t>
      </w:r>
      <w:r w:rsidRPr="00C032C8">
        <w:rPr>
          <w:rFonts w:asciiTheme="majorBidi" w:hAnsiTheme="majorBidi" w:cstheme="majorBidi"/>
          <w:sz w:val="28"/>
          <w:szCs w:val="28"/>
        </w:rPr>
        <w:lastRenderedPageBreak/>
        <w:t>attitudes</w:t>
      </w:r>
      <w:r w:rsidRPr="00C032C8">
        <w:rPr>
          <w:rFonts w:asciiTheme="majorBidi" w:hAnsiTheme="majorBidi" w:cstheme="majorBidi"/>
          <w:i/>
          <w:iCs/>
          <w:sz w:val="28"/>
          <w:szCs w:val="28"/>
        </w:rPr>
        <w:t>. Journal of Language and Linguistic Studies</w:t>
      </w:r>
      <w:r w:rsidRPr="00C032C8">
        <w:rPr>
          <w:rFonts w:asciiTheme="majorBidi" w:hAnsiTheme="majorBidi" w:cstheme="majorBidi"/>
          <w:sz w:val="28"/>
          <w:szCs w:val="28"/>
        </w:rPr>
        <w:t xml:space="preserve">, </w:t>
      </w:r>
      <w:r w:rsidRPr="00C032C8">
        <w:rPr>
          <w:rFonts w:asciiTheme="majorBidi" w:hAnsiTheme="majorBidi" w:cstheme="majorBidi"/>
          <w:i/>
          <w:iCs/>
          <w:sz w:val="28"/>
          <w:szCs w:val="28"/>
        </w:rPr>
        <w:t>17</w:t>
      </w:r>
      <w:r w:rsidRPr="00C032C8">
        <w:rPr>
          <w:rFonts w:asciiTheme="majorBidi" w:hAnsiTheme="majorBidi" w:cstheme="majorBidi"/>
          <w:sz w:val="28"/>
          <w:szCs w:val="28"/>
        </w:rPr>
        <w:t xml:space="preserve">(4), 1984-1997. Doi: 10.52462/jlls.144 </w:t>
      </w:r>
    </w:p>
    <w:p w14:paraId="146D5CD2" w14:textId="77777777" w:rsidR="0060756E" w:rsidRPr="00F45403" w:rsidRDefault="0060756E" w:rsidP="00EE0C61">
      <w:pPr>
        <w:spacing w:line="240" w:lineRule="auto"/>
        <w:ind w:left="720" w:hanging="720"/>
        <w:jc w:val="both"/>
        <w:rPr>
          <w:rFonts w:asciiTheme="majorBidi" w:hAnsiTheme="majorBidi" w:cstheme="majorBidi"/>
          <w:sz w:val="28"/>
          <w:szCs w:val="28"/>
        </w:rPr>
      </w:pPr>
      <w:r w:rsidRPr="00F45403">
        <w:rPr>
          <w:rFonts w:asciiTheme="majorBidi" w:hAnsiTheme="majorBidi" w:cstheme="majorBidi"/>
          <w:sz w:val="28"/>
          <w:szCs w:val="28"/>
        </w:rPr>
        <w:t>Sharawy, F.S. (2023). The Use of Artificial Intelligence in Higher Education: A Study on The Use of Artificial Intelligence in Higher Education: A Study on Faculty Perspectives in Universities in Egypt Faculty Perspectives in Universities in Egypt.</w:t>
      </w:r>
      <w:r>
        <w:rPr>
          <w:rFonts w:asciiTheme="majorBidi" w:hAnsiTheme="majorBidi" w:cstheme="majorBidi"/>
          <w:sz w:val="28"/>
          <w:szCs w:val="28"/>
        </w:rPr>
        <w:t xml:space="preserve"> </w:t>
      </w:r>
      <w:r w:rsidRPr="00F45403">
        <w:rPr>
          <w:rFonts w:asciiTheme="majorBidi" w:hAnsiTheme="majorBidi" w:cstheme="majorBidi"/>
          <w:sz w:val="28"/>
          <w:szCs w:val="28"/>
        </w:rPr>
        <w:t xml:space="preserve">[Master's Thesis, the American University in Cairo]. AUC Knowledge Fountain. </w:t>
      </w:r>
      <w:hyperlink r:id="rId22" w:history="1">
        <w:r w:rsidRPr="00F45403">
          <w:rPr>
            <w:rStyle w:val="Hyperlink"/>
            <w:rFonts w:asciiTheme="majorBidi" w:hAnsiTheme="majorBidi" w:cstheme="majorBidi"/>
            <w:sz w:val="28"/>
            <w:szCs w:val="28"/>
          </w:rPr>
          <w:t>https://fount.aucegypt.edu/etds/2095</w:t>
        </w:r>
      </w:hyperlink>
      <w:r w:rsidRPr="00F45403">
        <w:rPr>
          <w:rFonts w:asciiTheme="majorBidi" w:hAnsiTheme="majorBidi" w:cstheme="majorBidi"/>
          <w:sz w:val="28"/>
          <w:szCs w:val="28"/>
        </w:rPr>
        <w:t xml:space="preserve"> </w:t>
      </w:r>
    </w:p>
    <w:p w14:paraId="428E95E4" w14:textId="77777777" w:rsidR="0060756E" w:rsidRPr="00C032C8" w:rsidRDefault="0060756E" w:rsidP="00EE0C61">
      <w:pPr>
        <w:spacing w:line="240" w:lineRule="auto"/>
        <w:ind w:left="720" w:hanging="720"/>
        <w:jc w:val="both"/>
        <w:rPr>
          <w:rFonts w:asciiTheme="majorBidi" w:eastAsia="Times New Roman" w:hAnsiTheme="majorBidi" w:cstheme="majorBidi"/>
          <w:color w:val="467886" w:themeColor="hyperlink"/>
          <w:sz w:val="28"/>
          <w:szCs w:val="28"/>
          <w:u w:val="single"/>
        </w:rPr>
      </w:pPr>
      <w:r w:rsidRPr="00C032C8">
        <w:rPr>
          <w:rFonts w:asciiTheme="majorBidi" w:eastAsia="Times New Roman" w:hAnsiTheme="majorBidi" w:cstheme="majorBidi"/>
          <w:sz w:val="28"/>
          <w:szCs w:val="28"/>
        </w:rPr>
        <w:t>Wahdan, A. R. (2020). Developing University English Instructors’ Teaching Performance through Using the Inquiry Approach.</w:t>
      </w:r>
      <w:r w:rsidRPr="00C032C8">
        <w:rPr>
          <w:rFonts w:asciiTheme="majorBidi" w:eastAsia="Times New Roman" w:hAnsiTheme="majorBidi" w:cstheme="majorBidi"/>
          <w:i/>
          <w:iCs/>
          <w:sz w:val="28"/>
          <w:szCs w:val="28"/>
        </w:rPr>
        <w:t>Studies in Teaching English</w:t>
      </w:r>
      <w:r w:rsidRPr="00C032C8">
        <w:rPr>
          <w:rFonts w:asciiTheme="majorBidi" w:eastAsia="Times New Roman" w:hAnsiTheme="majorBidi" w:cstheme="majorBidi"/>
          <w:sz w:val="28"/>
          <w:szCs w:val="28"/>
        </w:rPr>
        <w:t xml:space="preserve">, </w:t>
      </w:r>
      <w:r w:rsidRPr="00C032C8">
        <w:rPr>
          <w:rFonts w:asciiTheme="majorBidi" w:eastAsia="Times New Roman" w:hAnsiTheme="majorBidi" w:cstheme="majorBidi"/>
          <w:i/>
          <w:iCs/>
          <w:sz w:val="28"/>
          <w:szCs w:val="28"/>
        </w:rPr>
        <w:t>10</w:t>
      </w:r>
      <w:r w:rsidRPr="00C032C8">
        <w:rPr>
          <w:rFonts w:asciiTheme="majorBidi" w:eastAsia="Times New Roman" w:hAnsiTheme="majorBidi" w:cstheme="majorBidi"/>
          <w:sz w:val="28"/>
          <w:szCs w:val="28"/>
        </w:rPr>
        <w:t xml:space="preserve">(10), 170–199. </w:t>
      </w:r>
      <w:hyperlink r:id="rId23" w:history="1">
        <w:r w:rsidRPr="00C032C8">
          <w:rPr>
            <w:rStyle w:val="Hyperlink"/>
            <w:rFonts w:asciiTheme="majorBidi" w:eastAsia="Times New Roman" w:hAnsiTheme="majorBidi" w:cstheme="majorBidi"/>
            <w:sz w:val="28"/>
            <w:szCs w:val="28"/>
          </w:rPr>
          <w:t>https://doi.org/10.21608/ssl.2020.94679</w:t>
        </w:r>
      </w:hyperlink>
    </w:p>
    <w:p w14:paraId="68663E94" w14:textId="77777777" w:rsidR="000779FD" w:rsidRDefault="000779FD" w:rsidP="00720A74">
      <w:pPr>
        <w:jc w:val="both"/>
        <w:rPr>
          <w:rFonts w:asciiTheme="majorBidi" w:hAnsiTheme="majorBidi" w:cstheme="majorBidi"/>
          <w:sz w:val="28"/>
          <w:szCs w:val="28"/>
          <w:lang w:bidi="ar-EG"/>
        </w:rPr>
      </w:pPr>
    </w:p>
    <w:p w14:paraId="771837F7" w14:textId="5DA3D847" w:rsidR="000779FD" w:rsidRPr="00720A74" w:rsidRDefault="000779FD" w:rsidP="00720A74">
      <w:pPr>
        <w:jc w:val="both"/>
        <w:rPr>
          <w:rFonts w:asciiTheme="majorBidi" w:hAnsiTheme="majorBidi" w:cstheme="majorBidi"/>
          <w:sz w:val="28"/>
          <w:szCs w:val="28"/>
          <w:lang w:bidi="ar-EG"/>
        </w:rPr>
      </w:pPr>
      <w:r>
        <w:rPr>
          <w:rFonts w:asciiTheme="majorBidi" w:hAnsiTheme="majorBidi" w:cstheme="majorBidi"/>
          <w:sz w:val="28"/>
          <w:szCs w:val="28"/>
          <w:lang w:bidi="ar-EG"/>
        </w:rPr>
        <w:t xml:space="preserve">     </w:t>
      </w:r>
    </w:p>
    <w:p w14:paraId="0030C6B3" w14:textId="77777777" w:rsidR="00720A74" w:rsidRPr="00720A74" w:rsidRDefault="00720A74" w:rsidP="00720A74">
      <w:pPr>
        <w:jc w:val="both"/>
        <w:rPr>
          <w:rFonts w:asciiTheme="majorBidi" w:hAnsiTheme="majorBidi" w:cstheme="majorBidi"/>
          <w:b/>
          <w:bCs/>
          <w:sz w:val="28"/>
          <w:szCs w:val="28"/>
          <w:lang w:bidi="ar-EG"/>
        </w:rPr>
      </w:pPr>
    </w:p>
    <w:sectPr w:rsidR="00720A74" w:rsidRPr="00720A74" w:rsidSect="001D0BC3">
      <w:headerReference w:type="even" r:id="rId24"/>
      <w:headerReference w:type="defaul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E964E" w14:textId="77777777" w:rsidR="00D97521" w:rsidRDefault="00D97521" w:rsidP="001D0BC3">
      <w:pPr>
        <w:spacing w:after="0" w:line="240" w:lineRule="auto"/>
      </w:pPr>
      <w:r>
        <w:separator/>
      </w:r>
    </w:p>
  </w:endnote>
  <w:endnote w:type="continuationSeparator" w:id="0">
    <w:p w14:paraId="6AD3DBA4" w14:textId="77777777" w:rsidR="00D97521" w:rsidRDefault="00D97521" w:rsidP="001D0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DDF64" w14:textId="77777777" w:rsidR="00D97521" w:rsidRDefault="00D97521" w:rsidP="001D0BC3">
      <w:pPr>
        <w:spacing w:after="0" w:line="240" w:lineRule="auto"/>
      </w:pPr>
      <w:r>
        <w:separator/>
      </w:r>
    </w:p>
  </w:footnote>
  <w:footnote w:type="continuationSeparator" w:id="0">
    <w:p w14:paraId="2ED01531" w14:textId="77777777" w:rsidR="00D97521" w:rsidRDefault="00D97521" w:rsidP="001D0B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0979358"/>
      <w:docPartObj>
        <w:docPartGallery w:val="Page Numbers (Top of Page)"/>
        <w:docPartUnique/>
      </w:docPartObj>
    </w:sdtPr>
    <w:sdtEndPr>
      <w:rPr>
        <w:noProof/>
      </w:rPr>
    </w:sdtEndPr>
    <w:sdtContent>
      <w:p w14:paraId="45D925CF" w14:textId="2F250B8E" w:rsidR="00E10D8B" w:rsidRDefault="00E10D8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8CBF8C0" w14:textId="77777777" w:rsidR="00E10D8B" w:rsidRDefault="00E10D8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8814251"/>
      <w:docPartObj>
        <w:docPartGallery w:val="Page Numbers (Top of Page)"/>
        <w:docPartUnique/>
      </w:docPartObj>
    </w:sdtPr>
    <w:sdtEndPr>
      <w:rPr>
        <w:rFonts w:asciiTheme="majorBidi" w:hAnsiTheme="majorBidi" w:cstheme="majorBidi"/>
        <w:b/>
        <w:bCs/>
        <w:noProof/>
        <w:sz w:val="28"/>
        <w:szCs w:val="28"/>
      </w:rPr>
    </w:sdtEndPr>
    <w:sdtContent>
      <w:p w14:paraId="708ED78D" w14:textId="7BB79A79" w:rsidR="00E10D8B" w:rsidRPr="00E10D8B" w:rsidRDefault="00E10D8B">
        <w:pPr>
          <w:pStyle w:val="Header"/>
          <w:jc w:val="right"/>
          <w:rPr>
            <w:rFonts w:asciiTheme="majorBidi" w:hAnsiTheme="majorBidi" w:cstheme="majorBidi"/>
            <w:b/>
            <w:bCs/>
            <w:sz w:val="28"/>
            <w:szCs w:val="28"/>
          </w:rPr>
        </w:pPr>
        <w:r w:rsidRPr="00E10D8B">
          <w:rPr>
            <w:rFonts w:asciiTheme="majorBidi" w:hAnsiTheme="majorBidi" w:cstheme="majorBidi"/>
            <w:b/>
            <w:bCs/>
            <w:sz w:val="28"/>
            <w:szCs w:val="28"/>
          </w:rPr>
          <w:fldChar w:fldCharType="begin"/>
        </w:r>
        <w:r w:rsidRPr="00E10D8B">
          <w:rPr>
            <w:rFonts w:asciiTheme="majorBidi" w:hAnsiTheme="majorBidi" w:cstheme="majorBidi"/>
            <w:b/>
            <w:bCs/>
            <w:sz w:val="28"/>
            <w:szCs w:val="28"/>
          </w:rPr>
          <w:instrText xml:space="preserve"> PAGE   \* MERGEFORMAT </w:instrText>
        </w:r>
        <w:r w:rsidRPr="00E10D8B">
          <w:rPr>
            <w:rFonts w:asciiTheme="majorBidi" w:hAnsiTheme="majorBidi" w:cstheme="majorBidi"/>
            <w:b/>
            <w:bCs/>
            <w:sz w:val="28"/>
            <w:szCs w:val="28"/>
          </w:rPr>
          <w:fldChar w:fldCharType="separate"/>
        </w:r>
        <w:r w:rsidR="00F7643D">
          <w:rPr>
            <w:rFonts w:asciiTheme="majorBidi" w:hAnsiTheme="majorBidi" w:cstheme="majorBidi"/>
            <w:b/>
            <w:bCs/>
            <w:noProof/>
            <w:sz w:val="28"/>
            <w:szCs w:val="28"/>
          </w:rPr>
          <w:t>21</w:t>
        </w:r>
        <w:r w:rsidRPr="00E10D8B">
          <w:rPr>
            <w:rFonts w:asciiTheme="majorBidi" w:hAnsiTheme="majorBidi" w:cstheme="majorBidi"/>
            <w:b/>
            <w:bCs/>
            <w:noProof/>
            <w:sz w:val="28"/>
            <w:szCs w:val="28"/>
          </w:rPr>
          <w:fldChar w:fldCharType="end"/>
        </w:r>
      </w:p>
    </w:sdtContent>
  </w:sdt>
  <w:p w14:paraId="20BD43B4" w14:textId="77777777" w:rsidR="00E10D8B" w:rsidRDefault="00E10D8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B7E28"/>
    <w:multiLevelType w:val="hybridMultilevel"/>
    <w:tmpl w:val="C554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036593"/>
    <w:multiLevelType w:val="hybridMultilevel"/>
    <w:tmpl w:val="4DD082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0272D43"/>
    <w:multiLevelType w:val="hybridMultilevel"/>
    <w:tmpl w:val="D97E4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1407A7"/>
    <w:multiLevelType w:val="hybridMultilevel"/>
    <w:tmpl w:val="97FAD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6C0857"/>
    <w:multiLevelType w:val="hybridMultilevel"/>
    <w:tmpl w:val="F894D3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BE4D7F"/>
    <w:multiLevelType w:val="hybridMultilevel"/>
    <w:tmpl w:val="647C5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1351AB"/>
    <w:multiLevelType w:val="hybridMultilevel"/>
    <w:tmpl w:val="B40E1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A8062C"/>
    <w:multiLevelType w:val="hybridMultilevel"/>
    <w:tmpl w:val="CF92C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C05B38"/>
    <w:multiLevelType w:val="multilevel"/>
    <w:tmpl w:val="6616E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9E0405"/>
    <w:multiLevelType w:val="hybridMultilevel"/>
    <w:tmpl w:val="B672A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EA7640"/>
    <w:multiLevelType w:val="hybridMultilevel"/>
    <w:tmpl w:val="C5200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790D2B"/>
    <w:multiLevelType w:val="hybridMultilevel"/>
    <w:tmpl w:val="330CA9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5A4BD2"/>
    <w:multiLevelType w:val="hybridMultilevel"/>
    <w:tmpl w:val="5A968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923537"/>
    <w:multiLevelType w:val="hybridMultilevel"/>
    <w:tmpl w:val="97FAD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F679F9"/>
    <w:multiLevelType w:val="hybridMultilevel"/>
    <w:tmpl w:val="08C6F9AC"/>
    <w:lvl w:ilvl="0" w:tplc="D4DEC0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0733BA"/>
    <w:multiLevelType w:val="multilevel"/>
    <w:tmpl w:val="3A58C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13"/>
  </w:num>
  <w:num w:numId="4">
    <w:abstractNumId w:val="5"/>
  </w:num>
  <w:num w:numId="5">
    <w:abstractNumId w:val="2"/>
  </w:num>
  <w:num w:numId="6">
    <w:abstractNumId w:val="11"/>
  </w:num>
  <w:num w:numId="7">
    <w:abstractNumId w:val="14"/>
  </w:num>
  <w:num w:numId="8">
    <w:abstractNumId w:val="10"/>
  </w:num>
  <w:num w:numId="9">
    <w:abstractNumId w:val="8"/>
  </w:num>
  <w:num w:numId="10">
    <w:abstractNumId w:val="15"/>
  </w:num>
  <w:num w:numId="11">
    <w:abstractNumId w:val="12"/>
  </w:num>
  <w:num w:numId="12">
    <w:abstractNumId w:val="4"/>
  </w:num>
  <w:num w:numId="13">
    <w:abstractNumId w:val="1"/>
  </w:num>
  <w:num w:numId="14">
    <w:abstractNumId w:val="0"/>
  </w:num>
  <w:num w:numId="15">
    <w:abstractNumId w:val="7"/>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AE9"/>
    <w:rsid w:val="0000455E"/>
    <w:rsid w:val="00035DB1"/>
    <w:rsid w:val="00036E95"/>
    <w:rsid w:val="00064C5B"/>
    <w:rsid w:val="00066CF8"/>
    <w:rsid w:val="000705B1"/>
    <w:rsid w:val="000779FD"/>
    <w:rsid w:val="000833C2"/>
    <w:rsid w:val="00094746"/>
    <w:rsid w:val="000A0C3E"/>
    <w:rsid w:val="000B7BB1"/>
    <w:rsid w:val="000E0D22"/>
    <w:rsid w:val="00110A7D"/>
    <w:rsid w:val="00111764"/>
    <w:rsid w:val="00112FE9"/>
    <w:rsid w:val="0011395F"/>
    <w:rsid w:val="001316FD"/>
    <w:rsid w:val="001379B7"/>
    <w:rsid w:val="00157C62"/>
    <w:rsid w:val="001643D8"/>
    <w:rsid w:val="001877F5"/>
    <w:rsid w:val="00195302"/>
    <w:rsid w:val="001A7410"/>
    <w:rsid w:val="001C2AE9"/>
    <w:rsid w:val="001D0BC3"/>
    <w:rsid w:val="001F4BFD"/>
    <w:rsid w:val="00200A83"/>
    <w:rsid w:val="00213FDC"/>
    <w:rsid w:val="00221320"/>
    <w:rsid w:val="00223456"/>
    <w:rsid w:val="00244F3D"/>
    <w:rsid w:val="0025734A"/>
    <w:rsid w:val="00264FAB"/>
    <w:rsid w:val="00274E18"/>
    <w:rsid w:val="002A31D4"/>
    <w:rsid w:val="002B401A"/>
    <w:rsid w:val="002C389E"/>
    <w:rsid w:val="002D7EB0"/>
    <w:rsid w:val="002F4C31"/>
    <w:rsid w:val="00303D59"/>
    <w:rsid w:val="00314259"/>
    <w:rsid w:val="00321382"/>
    <w:rsid w:val="003559C3"/>
    <w:rsid w:val="00376FDC"/>
    <w:rsid w:val="00377645"/>
    <w:rsid w:val="00397A68"/>
    <w:rsid w:val="003B0E7D"/>
    <w:rsid w:val="003F7968"/>
    <w:rsid w:val="00422E6D"/>
    <w:rsid w:val="00444109"/>
    <w:rsid w:val="00472DAA"/>
    <w:rsid w:val="0049148C"/>
    <w:rsid w:val="004A0053"/>
    <w:rsid w:val="004E4577"/>
    <w:rsid w:val="00516713"/>
    <w:rsid w:val="0054472F"/>
    <w:rsid w:val="005A554E"/>
    <w:rsid w:val="005A671C"/>
    <w:rsid w:val="0060756E"/>
    <w:rsid w:val="00623C02"/>
    <w:rsid w:val="00623EA0"/>
    <w:rsid w:val="00625BCA"/>
    <w:rsid w:val="00631BAC"/>
    <w:rsid w:val="00636EC2"/>
    <w:rsid w:val="0064768E"/>
    <w:rsid w:val="00655E4A"/>
    <w:rsid w:val="00687A57"/>
    <w:rsid w:val="00690013"/>
    <w:rsid w:val="00697099"/>
    <w:rsid w:val="006B4054"/>
    <w:rsid w:val="006C568B"/>
    <w:rsid w:val="006D65EF"/>
    <w:rsid w:val="006E6567"/>
    <w:rsid w:val="00720A74"/>
    <w:rsid w:val="00725BAA"/>
    <w:rsid w:val="007263FE"/>
    <w:rsid w:val="00755AFB"/>
    <w:rsid w:val="007566A9"/>
    <w:rsid w:val="007E2AA4"/>
    <w:rsid w:val="0083677D"/>
    <w:rsid w:val="00842FAD"/>
    <w:rsid w:val="008823C0"/>
    <w:rsid w:val="00895694"/>
    <w:rsid w:val="008A4E6A"/>
    <w:rsid w:val="008B081E"/>
    <w:rsid w:val="008D0A9B"/>
    <w:rsid w:val="008F52CD"/>
    <w:rsid w:val="00901BBF"/>
    <w:rsid w:val="00901EE5"/>
    <w:rsid w:val="00902FF4"/>
    <w:rsid w:val="00934895"/>
    <w:rsid w:val="00974BAA"/>
    <w:rsid w:val="00995D2F"/>
    <w:rsid w:val="009A1997"/>
    <w:rsid w:val="009C3D35"/>
    <w:rsid w:val="009D0E64"/>
    <w:rsid w:val="009D73FA"/>
    <w:rsid w:val="009F26BD"/>
    <w:rsid w:val="009F5CAF"/>
    <w:rsid w:val="00A7242B"/>
    <w:rsid w:val="00A82ADB"/>
    <w:rsid w:val="00AA794C"/>
    <w:rsid w:val="00AD6B38"/>
    <w:rsid w:val="00B50DE7"/>
    <w:rsid w:val="00B74F7E"/>
    <w:rsid w:val="00B761BF"/>
    <w:rsid w:val="00B8343D"/>
    <w:rsid w:val="00BA0120"/>
    <w:rsid w:val="00BB0C09"/>
    <w:rsid w:val="00BC0431"/>
    <w:rsid w:val="00BD4357"/>
    <w:rsid w:val="00BD7AAC"/>
    <w:rsid w:val="00BE6885"/>
    <w:rsid w:val="00C04CC9"/>
    <w:rsid w:val="00C148BB"/>
    <w:rsid w:val="00C1715D"/>
    <w:rsid w:val="00C17D2D"/>
    <w:rsid w:val="00C460B7"/>
    <w:rsid w:val="00C63450"/>
    <w:rsid w:val="00C83827"/>
    <w:rsid w:val="00C96275"/>
    <w:rsid w:val="00CA727F"/>
    <w:rsid w:val="00CD592E"/>
    <w:rsid w:val="00D012FE"/>
    <w:rsid w:val="00D174C4"/>
    <w:rsid w:val="00D25D4B"/>
    <w:rsid w:val="00D456C1"/>
    <w:rsid w:val="00D5157D"/>
    <w:rsid w:val="00D6063F"/>
    <w:rsid w:val="00D922C2"/>
    <w:rsid w:val="00D97521"/>
    <w:rsid w:val="00DA5585"/>
    <w:rsid w:val="00DA77D8"/>
    <w:rsid w:val="00DD3E46"/>
    <w:rsid w:val="00DD576D"/>
    <w:rsid w:val="00DD73E3"/>
    <w:rsid w:val="00DE1E92"/>
    <w:rsid w:val="00E02BA9"/>
    <w:rsid w:val="00E10D8B"/>
    <w:rsid w:val="00E13866"/>
    <w:rsid w:val="00E22C05"/>
    <w:rsid w:val="00E36570"/>
    <w:rsid w:val="00E7007C"/>
    <w:rsid w:val="00E762C9"/>
    <w:rsid w:val="00E82929"/>
    <w:rsid w:val="00E94EAC"/>
    <w:rsid w:val="00EB1374"/>
    <w:rsid w:val="00ED5718"/>
    <w:rsid w:val="00EE0C61"/>
    <w:rsid w:val="00EE6E27"/>
    <w:rsid w:val="00F00B42"/>
    <w:rsid w:val="00F41A42"/>
    <w:rsid w:val="00F6516D"/>
    <w:rsid w:val="00F65E81"/>
    <w:rsid w:val="00F7643D"/>
    <w:rsid w:val="00FB2803"/>
    <w:rsid w:val="00FC186C"/>
    <w:rsid w:val="00FE0CED"/>
    <w:rsid w:val="00FE3B7F"/>
    <w:rsid w:val="00FF1E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7A530"/>
  <w15:chartTrackingRefBased/>
  <w15:docId w15:val="{654F9976-4849-457C-B4FB-4B1CD6EB4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E6A"/>
  </w:style>
  <w:style w:type="paragraph" w:styleId="Heading1">
    <w:name w:val="heading 1"/>
    <w:basedOn w:val="Normal"/>
    <w:next w:val="Normal"/>
    <w:link w:val="Heading1Char"/>
    <w:uiPriority w:val="9"/>
    <w:qFormat/>
    <w:rsid w:val="001C2A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2A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2A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2A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2A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2A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2A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2A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2A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A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2A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2A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2A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2A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2A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2A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2A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2AE9"/>
    <w:rPr>
      <w:rFonts w:eastAsiaTheme="majorEastAsia" w:cstheme="majorBidi"/>
      <w:color w:val="272727" w:themeColor="text1" w:themeTint="D8"/>
    </w:rPr>
  </w:style>
  <w:style w:type="paragraph" w:styleId="Title">
    <w:name w:val="Title"/>
    <w:basedOn w:val="Normal"/>
    <w:next w:val="Normal"/>
    <w:link w:val="TitleChar"/>
    <w:uiPriority w:val="10"/>
    <w:qFormat/>
    <w:rsid w:val="001C2A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2A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2A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2A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2AE9"/>
    <w:pPr>
      <w:spacing w:before="160"/>
      <w:jc w:val="center"/>
    </w:pPr>
    <w:rPr>
      <w:i/>
      <w:iCs/>
      <w:color w:val="404040" w:themeColor="text1" w:themeTint="BF"/>
    </w:rPr>
  </w:style>
  <w:style w:type="character" w:customStyle="1" w:styleId="QuoteChar">
    <w:name w:val="Quote Char"/>
    <w:basedOn w:val="DefaultParagraphFont"/>
    <w:link w:val="Quote"/>
    <w:uiPriority w:val="29"/>
    <w:rsid w:val="001C2AE9"/>
    <w:rPr>
      <w:i/>
      <w:iCs/>
      <w:color w:val="404040" w:themeColor="text1" w:themeTint="BF"/>
    </w:rPr>
  </w:style>
  <w:style w:type="paragraph" w:styleId="ListParagraph">
    <w:name w:val="List Paragraph"/>
    <w:basedOn w:val="Normal"/>
    <w:uiPriority w:val="34"/>
    <w:qFormat/>
    <w:rsid w:val="001C2AE9"/>
    <w:pPr>
      <w:ind w:left="720"/>
      <w:contextualSpacing/>
    </w:pPr>
  </w:style>
  <w:style w:type="character" w:styleId="IntenseEmphasis">
    <w:name w:val="Intense Emphasis"/>
    <w:basedOn w:val="DefaultParagraphFont"/>
    <w:uiPriority w:val="21"/>
    <w:qFormat/>
    <w:rsid w:val="001C2AE9"/>
    <w:rPr>
      <w:i/>
      <w:iCs/>
      <w:color w:val="0F4761" w:themeColor="accent1" w:themeShade="BF"/>
    </w:rPr>
  </w:style>
  <w:style w:type="paragraph" w:styleId="IntenseQuote">
    <w:name w:val="Intense Quote"/>
    <w:basedOn w:val="Normal"/>
    <w:next w:val="Normal"/>
    <w:link w:val="IntenseQuoteChar"/>
    <w:uiPriority w:val="30"/>
    <w:qFormat/>
    <w:rsid w:val="001C2A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2AE9"/>
    <w:rPr>
      <w:i/>
      <w:iCs/>
      <w:color w:val="0F4761" w:themeColor="accent1" w:themeShade="BF"/>
    </w:rPr>
  </w:style>
  <w:style w:type="character" w:styleId="IntenseReference">
    <w:name w:val="Intense Reference"/>
    <w:basedOn w:val="DefaultParagraphFont"/>
    <w:uiPriority w:val="32"/>
    <w:qFormat/>
    <w:rsid w:val="001C2AE9"/>
    <w:rPr>
      <w:b/>
      <w:bCs/>
      <w:smallCaps/>
      <w:color w:val="0F4761" w:themeColor="accent1" w:themeShade="BF"/>
      <w:spacing w:val="5"/>
    </w:rPr>
  </w:style>
  <w:style w:type="table" w:styleId="TableGrid">
    <w:name w:val="Table Grid"/>
    <w:basedOn w:val="TableNormal"/>
    <w:uiPriority w:val="59"/>
    <w:rsid w:val="001F4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0B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BC3"/>
  </w:style>
  <w:style w:type="paragraph" w:styleId="Footer">
    <w:name w:val="footer"/>
    <w:basedOn w:val="Normal"/>
    <w:link w:val="FooterChar"/>
    <w:uiPriority w:val="99"/>
    <w:unhideWhenUsed/>
    <w:rsid w:val="001D0B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BC3"/>
  </w:style>
  <w:style w:type="table" w:styleId="PlainTable1">
    <w:name w:val="Plain Table 1"/>
    <w:basedOn w:val="TableNormal"/>
    <w:uiPriority w:val="41"/>
    <w:rsid w:val="001A741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EE0C61"/>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character" w:styleId="Hyperlink">
    <w:name w:val="Hyperlink"/>
    <w:basedOn w:val="DefaultParagraphFont"/>
    <w:uiPriority w:val="99"/>
    <w:unhideWhenUsed/>
    <w:rsid w:val="00EE0C61"/>
    <w:rPr>
      <w:color w:val="467886" w:themeColor="hyperlink"/>
      <w:u w:val="single"/>
    </w:rPr>
  </w:style>
  <w:style w:type="character" w:styleId="Emphasis">
    <w:name w:val="Emphasis"/>
    <w:basedOn w:val="DefaultParagraphFont"/>
    <w:uiPriority w:val="20"/>
    <w:qFormat/>
    <w:rsid w:val="00EE0C61"/>
    <w:rPr>
      <w:i/>
      <w:iCs/>
    </w:rPr>
  </w:style>
  <w:style w:type="character" w:customStyle="1" w:styleId="UnresolvedMention">
    <w:name w:val="Unresolved Mention"/>
    <w:basedOn w:val="DefaultParagraphFont"/>
    <w:uiPriority w:val="99"/>
    <w:semiHidden/>
    <w:unhideWhenUsed/>
    <w:rsid w:val="001643D8"/>
    <w:rPr>
      <w:color w:val="605E5C"/>
      <w:shd w:val="clear" w:color="auto" w:fill="E1DFDD"/>
    </w:rPr>
  </w:style>
  <w:style w:type="table" w:styleId="PlainTable4">
    <w:name w:val="Plain Table 4"/>
    <w:basedOn w:val="TableNormal"/>
    <w:uiPriority w:val="44"/>
    <w:rsid w:val="00E10D8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10D8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mandumah.com/Record/979810" TargetMode="External"/><Relationship Id="rId13" Type="http://schemas.openxmlformats.org/officeDocument/2006/relationships/hyperlink" Target="http://search.mandumah.com/Record/711789" TargetMode="External"/><Relationship Id="rId18" Type="http://schemas.openxmlformats.org/officeDocument/2006/relationships/hyperlink" Target="https://dx.doi.org/10.22161/ijeel.1.4.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dx.doi.org/10.25047/jlct.v1i2.3967" TargetMode="External"/><Relationship Id="rId7" Type="http://schemas.openxmlformats.org/officeDocument/2006/relationships/image" Target="media/image1.jpeg"/><Relationship Id="rId12" Type="http://schemas.openxmlformats.org/officeDocument/2006/relationships/hyperlink" Target="https://doi.org/10.1007/978-3-030-02899-2_67" TargetMode="External"/><Relationship Id="rId17" Type="http://schemas.openxmlformats.org/officeDocument/2006/relationships/hyperlink" Target="http://search.mandumah.com/Record/680466"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earch.mandumah.com/Record/816772" TargetMode="External"/><Relationship Id="rId20" Type="http://schemas.openxmlformats.org/officeDocument/2006/relationships/hyperlink" Target="https://doi.org/10.2478/jolace-2019-002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5974/acuity.v5i1.2042"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igitallibrary.peninsulacollege.edu.my/handle/123456789/1221" TargetMode="External"/><Relationship Id="rId23" Type="http://schemas.openxmlformats.org/officeDocument/2006/relationships/hyperlink" Target="https://doi.org/10.21608/ssl.2020.94679" TargetMode="External"/><Relationship Id="rId10" Type="http://schemas.openxmlformats.org/officeDocument/2006/relationships/hyperlink" Target="http://search.mandumah.com/Record/1494271" TargetMode="External"/><Relationship Id="rId19" Type="http://schemas.openxmlformats.org/officeDocument/2006/relationships/hyperlink" Target="https://doi.org/10.4135/9781506343549" TargetMode="External"/><Relationship Id="rId4" Type="http://schemas.openxmlformats.org/officeDocument/2006/relationships/webSettings" Target="webSettings.xml"/><Relationship Id="rId9" Type="http://schemas.openxmlformats.org/officeDocument/2006/relationships/hyperlink" Target="https://doi.org/10.35696/0q0mp637" TargetMode="External"/><Relationship Id="rId14" Type="http://schemas.openxmlformats.org/officeDocument/2006/relationships/hyperlink" Target="https://doi.org/10.1007/978-981-19-2879-6" TargetMode="External"/><Relationship Id="rId22" Type="http://schemas.openxmlformats.org/officeDocument/2006/relationships/hyperlink" Target="https://fount.aucegypt.edu/etds/2095"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930</TotalTime>
  <Pages>24</Pages>
  <Words>7116</Words>
  <Characters>40563</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هاجر عاطف محمدى ابراهيم  الاشقر</dc:creator>
  <cp:keywords/>
  <dc:description/>
  <cp:lastModifiedBy>haggar</cp:lastModifiedBy>
  <cp:revision>49</cp:revision>
  <cp:lastPrinted>2026-05-14T20:11:00Z</cp:lastPrinted>
  <dcterms:created xsi:type="dcterms:W3CDTF">2026-05-03T12:58:00Z</dcterms:created>
  <dcterms:modified xsi:type="dcterms:W3CDTF">2026-07-22T14:51:00Z</dcterms:modified>
</cp:coreProperties>
</file>